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45CD7ED6" w:rsidP="45CD7ED6" w:rsidRDefault="45CD7ED6" w14:paraId="3DC8DA5C" w14:textId="0C807F5B">
      <w:pPr>
        <w:pStyle w:val="Geenafstand"/>
      </w:pPr>
    </w:p>
    <w:p w:rsidR="00931949" w:rsidP="009208F8" w:rsidRDefault="008F4821" w14:paraId="26EE86C7" w14:textId="77777777">
      <w:pPr>
        <w:rPr>
          <w:b/>
          <w:bCs/>
          <w:sz w:val="24"/>
          <w:szCs w:val="24"/>
        </w:rPr>
      </w:pPr>
      <w:r w:rsidRPr="00931949">
        <w:rPr>
          <w:b/>
          <w:bCs/>
          <w:sz w:val="24"/>
          <w:szCs w:val="24"/>
        </w:rPr>
        <w:t>Bijlage 1</w:t>
      </w:r>
    </w:p>
    <w:p w:rsidRPr="00E83CC9" w:rsidR="00A174DE" w:rsidP="009208F8" w:rsidRDefault="00931949" w14:paraId="0A130616" w14:textId="3B359EDE">
      <w:pPr>
        <w:rPr>
          <w:sz w:val="22"/>
          <w:szCs w:val="22"/>
        </w:rPr>
      </w:pPr>
      <w:r>
        <w:rPr>
          <w:sz w:val="22"/>
          <w:szCs w:val="22"/>
        </w:rPr>
        <w:t>T</w:t>
      </w:r>
      <w:r w:rsidRPr="00E83CC9" w:rsidR="008F4821">
        <w:rPr>
          <w:sz w:val="22"/>
          <w:szCs w:val="22"/>
        </w:rPr>
        <w:t>oelichting van de ontwikkelingen</w:t>
      </w:r>
    </w:p>
    <w:p w:rsidR="008F4821" w:rsidP="009208F8" w:rsidRDefault="008F4821" w14:paraId="62A42C90" w14:textId="77777777"/>
    <w:p w:rsidR="00CE4D2F" w:rsidP="45CD7ED6" w:rsidRDefault="00CE4D2F" w14:paraId="3D568535" w14:textId="151D829B">
      <w:pPr>
        <w:rPr>
          <w:b/>
          <w:bCs/>
        </w:rPr>
      </w:pPr>
      <w:r w:rsidRPr="10F0531F">
        <w:rPr>
          <w:b/>
          <w:bCs/>
        </w:rPr>
        <w:t>Inleiding</w:t>
      </w:r>
    </w:p>
    <w:p w:rsidR="301AB97C" w:rsidP="10F0531F" w:rsidRDefault="301AB97C" w14:paraId="2A41AED2" w14:textId="00DDCF63">
      <w:r>
        <w:t>Voor het opstellen van de producten voor de nieuwe omgevingsdienst en voor een goede samenhang tussen deze producten is begin 2024 een programmaorganisatie ingericht met medewerkers van zowel de ODRU als de RUD Utrecht. Deze programmaorganisatie werkte in opdracht van een stuurgroep die bestond uit de voorzitters van beide algemeen besturen, een DB-lid uit iedere omgevingsdienst en de twee directeuren en de programmamanager(s) van het programmateam.</w:t>
      </w:r>
      <w:r>
        <w:br/>
      </w:r>
      <w:r>
        <w:br/>
      </w:r>
      <w:r>
        <w:t>Op 22 mei 2024 vond een bestuurlijke werksessie plaats waar de uitgangspunten door 24 van de 27 bestuurders werden verrijkt en verdiept. Deze uitgangspunten zijn gebruikt om de eindproducten voor fase 1 op te leveren. Voor het opstellen van deze producten stonden projectleiders uit het programmateam aan de lat. Regievoerders en experts uit gemeenten en provincie werden hier nauw bij betrokken via zogenaamde projectklankbordgroepen. Op deze manier hebben alle betrokkenen met elkaar het gesprek gevoerd over de nieuw te vormen omgevingsdienst met de werknaam ‘Omgevingsdienst Utrecht’.</w:t>
      </w:r>
    </w:p>
    <w:p w:rsidR="10F0531F" w:rsidRDefault="10F0531F" w14:paraId="4079B29E" w14:textId="6BD3B687"/>
    <w:p w:rsidR="106D7BFC" w:rsidP="45CD7ED6" w:rsidRDefault="3747C9C4" w14:paraId="6AA90C96" w14:textId="5C234057">
      <w:r>
        <w:t>De eerste fase</w:t>
      </w:r>
      <w:r w:rsidR="4639D68A">
        <w:t>, r</w:t>
      </w:r>
      <w:r w:rsidR="3E7C7673">
        <w:t>ichten</w:t>
      </w:r>
      <w:r w:rsidR="1EC6C984">
        <w:t>,</w:t>
      </w:r>
      <w:r w:rsidR="3E7C7673">
        <w:t xml:space="preserve"> wordt nu afgerond. Fase 2</w:t>
      </w:r>
      <w:r w:rsidR="20C63DD7">
        <w:t xml:space="preserve">, inrichten, </w:t>
      </w:r>
      <w:r w:rsidR="3E7C7673">
        <w:t>wordt in 2</w:t>
      </w:r>
      <w:r w:rsidR="284ABC5C">
        <w:t>025 gestart</w:t>
      </w:r>
      <w:r w:rsidR="182D8DB2">
        <w:t>.</w:t>
      </w:r>
    </w:p>
    <w:p w:rsidR="2526D2E6" w:rsidP="45CD7ED6" w:rsidRDefault="2526D2E6" w14:paraId="3B4BF2DF" w14:textId="7E78D17E">
      <w:pPr>
        <w:rPr>
          <w:sz w:val="22"/>
          <w:szCs w:val="22"/>
        </w:rPr>
      </w:pPr>
      <w:bookmarkStart w:name="_Int_GzX7l6Ux" w:id="0"/>
      <w:r>
        <w:t>De eerste fase bestaat uit:</w:t>
      </w:r>
      <w:bookmarkEnd w:id="0"/>
    </w:p>
    <w:p w:rsidR="2526D2E6" w:rsidP="45CD7ED6" w:rsidRDefault="2526D2E6" w14:paraId="15D0B065" w14:textId="7D8E2FC9">
      <w:pPr>
        <w:pStyle w:val="Lijstalinea"/>
        <w:numPr>
          <w:ilvl w:val="0"/>
          <w:numId w:val="1"/>
        </w:numPr>
      </w:pPr>
      <w:r>
        <w:t xml:space="preserve">Het </w:t>
      </w:r>
      <w:r w:rsidR="00080D63">
        <w:t>R</w:t>
      </w:r>
      <w:r>
        <w:t>ichtingsplan</w:t>
      </w:r>
    </w:p>
    <w:p w:rsidR="2526D2E6" w:rsidP="45CD7ED6" w:rsidRDefault="2526D2E6" w14:paraId="24384402" w14:textId="76769D39">
      <w:pPr>
        <w:pStyle w:val="Lijstalinea"/>
        <w:numPr>
          <w:ilvl w:val="0"/>
          <w:numId w:val="1"/>
        </w:numPr>
      </w:pPr>
      <w:r>
        <w:t xml:space="preserve">De </w:t>
      </w:r>
      <w:r w:rsidR="00080D63">
        <w:t>R</w:t>
      </w:r>
      <w:r>
        <w:t xml:space="preserve">udimentaire begroting </w:t>
      </w:r>
    </w:p>
    <w:p w:rsidR="2526D2E6" w:rsidP="45CD7ED6" w:rsidRDefault="2526D2E6" w14:paraId="58A9A6E7" w14:textId="7CF4DA5E">
      <w:pPr>
        <w:pStyle w:val="Lijstalinea"/>
        <w:numPr>
          <w:ilvl w:val="0"/>
          <w:numId w:val="1"/>
        </w:numPr>
      </w:pPr>
      <w:r>
        <w:t xml:space="preserve">De </w:t>
      </w:r>
      <w:r w:rsidR="00080D63">
        <w:t>R</w:t>
      </w:r>
      <w:r>
        <w:t>outekaart 2</w:t>
      </w:r>
    </w:p>
    <w:p w:rsidR="2526D2E6" w:rsidP="45CD7ED6" w:rsidRDefault="2526D2E6" w14:paraId="089388C1" w14:textId="5AB1B899">
      <w:pPr>
        <w:pStyle w:val="Lijstalinea"/>
        <w:numPr>
          <w:ilvl w:val="0"/>
          <w:numId w:val="1"/>
        </w:numPr>
      </w:pPr>
      <w:r>
        <w:t xml:space="preserve">De </w:t>
      </w:r>
      <w:r w:rsidR="00080D63">
        <w:t>O</w:t>
      </w:r>
      <w:r>
        <w:t>ntwerp-gemeenschappelijke regeling</w:t>
      </w:r>
    </w:p>
    <w:p w:rsidR="45CD7ED6" w:rsidP="10F0531F" w:rsidRDefault="45CD7ED6" w14:paraId="29D4FD65" w14:textId="55553D87">
      <w:pPr>
        <w:ind w:left="720"/>
      </w:pPr>
    </w:p>
    <w:p w:rsidR="6508A73A" w:rsidP="45CD7ED6" w:rsidRDefault="6EB31B7E" w14:paraId="0C2FC7E0" w14:textId="6C1FAAAC">
      <w:r>
        <w:t>D</w:t>
      </w:r>
      <w:r w:rsidR="6508A73A">
        <w:t xml:space="preserve">e gemeenteraad </w:t>
      </w:r>
      <w:r w:rsidR="3AC37DA7">
        <w:t xml:space="preserve">heeft het recht om zienswijze te dienen </w:t>
      </w:r>
      <w:r w:rsidR="6508A73A">
        <w:t xml:space="preserve">op de </w:t>
      </w:r>
      <w:r w:rsidR="00080D63">
        <w:t>O</w:t>
      </w:r>
      <w:r w:rsidR="6508A73A">
        <w:t>ntwerp</w:t>
      </w:r>
      <w:r w:rsidR="00080D63">
        <w:t>-</w:t>
      </w:r>
      <w:r w:rsidR="6508A73A">
        <w:t>gemeenschappelijke regeling</w:t>
      </w:r>
      <w:r w:rsidR="436F2A2F">
        <w:t xml:space="preserve">. De reactie hierop moet voor 3 maart 2025 binnen zijn bij de stuurgroep. </w:t>
      </w:r>
      <w:r w:rsidR="6508A73A">
        <w:t>Het behalen van deze termijn is van belang voor de voortgang als beschreven in het vervolgproces en het halen van de beoogde startdatum van 1 januari 2026</w:t>
      </w:r>
      <w:r w:rsidR="0CD986D2">
        <w:t>.</w:t>
      </w:r>
      <w:r w:rsidR="00080D63">
        <w:t xml:space="preserve"> </w:t>
      </w:r>
      <w:r w:rsidR="6508A73A">
        <w:t>Met het oog op de gemeenteraadsverkiezingen van maart 2026 hebben de huidige leden van het algemeen bestuur besluitvorming voor die datum gevraagd. Daarnaast zorgt uitstel van dit besluit ook voor mogelijk hogere fusiekosten.</w:t>
      </w:r>
    </w:p>
    <w:p w:rsidR="45CD7ED6" w:rsidP="45CD7ED6" w:rsidRDefault="45CD7ED6" w14:paraId="10330B78" w14:textId="5FABF501"/>
    <w:p w:rsidR="3E91E789" w:rsidP="45CD7ED6" w:rsidRDefault="3E91E789" w14:paraId="3BACD261" w14:textId="7A837F4F">
      <w:pPr>
        <w:rPr>
          <w:b/>
          <w:bCs/>
        </w:rPr>
      </w:pPr>
      <w:r w:rsidRPr="45CD7ED6">
        <w:rPr>
          <w:b/>
          <w:bCs/>
        </w:rPr>
        <w:t xml:space="preserve">Het tot stand komen van </w:t>
      </w:r>
      <w:r w:rsidRPr="45CD7ED6" w:rsidR="3030A26A">
        <w:rPr>
          <w:b/>
          <w:bCs/>
        </w:rPr>
        <w:t>één omgevingsdienst</w:t>
      </w:r>
    </w:p>
    <w:p w:rsidR="3030A26A" w:rsidRDefault="3030A26A" w14:paraId="79C2EB11" w14:textId="353AE22F">
      <w:r>
        <w:t>In het kader van het traject ‘Naar één omgevingsdienst in Utrecht’ zijn de alternatieven eerder in beeld gebracht door middel van een verkenning van de oprichting van een nieuwe omgevingsdienst in Utrecht. Op basis van gezamenlijk gestelde criteria werd de oplossingsrichting voor één robuuste omgevingsdienst in de provincie Utrecht als beste optie gestempeld</w:t>
      </w:r>
    </w:p>
    <w:p w:rsidR="3030A26A" w:rsidP="45CD7ED6" w:rsidRDefault="3030A26A" w14:paraId="745F369A" w14:textId="14D69A66">
      <w:r>
        <w:t>(</w:t>
      </w:r>
      <w:r w:rsidR="6871C8E7">
        <w:t>Zie</w:t>
      </w:r>
      <w:r>
        <w:t xml:space="preserve"> bijlage</w:t>
      </w:r>
      <w:r w:rsidR="631144E8">
        <w:t xml:space="preserve"> </w:t>
      </w:r>
      <w:r>
        <w:t>7).</w:t>
      </w:r>
    </w:p>
    <w:p w:rsidR="45CD7ED6" w:rsidP="45CD7ED6" w:rsidRDefault="45CD7ED6" w14:paraId="1A368B1B" w14:textId="585F9F68">
      <w:pPr>
        <w:rPr>
          <w:b/>
          <w:bCs/>
        </w:rPr>
      </w:pPr>
    </w:p>
    <w:p w:rsidR="2D38FC2E" w:rsidP="45CD7ED6" w:rsidRDefault="2D38FC2E" w14:paraId="51A6624B" w14:textId="30FD8C22">
      <w:r>
        <w:t xml:space="preserve">Door het tot stand komen van één omgevingsdienst hebben </w:t>
      </w:r>
      <w:r w:rsidR="7F9762BF">
        <w:t xml:space="preserve">de deelnemers </w:t>
      </w:r>
      <w:r>
        <w:t>zo min mogelijk gemeenschappelijke regelingen om mee af te stemmen.</w:t>
      </w:r>
      <w:r w:rsidR="001F75BC">
        <w:t xml:space="preserve"> </w:t>
      </w:r>
      <w:r w:rsidR="4FDC9D8F">
        <w:t xml:space="preserve">Hieronder is de verdeling te zien van de ODRU en RUD gemeenten. </w:t>
      </w:r>
    </w:p>
    <w:p w:rsidR="00B15898" w:rsidP="45CD7ED6" w:rsidRDefault="1EE1533C" w14:textId="69F95A8B" w14:paraId="3E15FE19" w14:noSpellErr="1">
      <w:pPr/>
      <w:r>
        <w:rPr>
          <w:noProof/>
        </w:rPr>
        <w:drawing>
          <wp:anchor distT="0" distB="0" distL="114300" distR="114300" simplePos="0" relativeHeight="251658240" behindDoc="0" locked="0" layoutInCell="1" allowOverlap="1" wp14:anchorId="458B1B0F" wp14:editId="24C0B7F4">
            <wp:simplePos x="0" y="0"/>
            <wp:positionH relativeFrom="column">
              <wp:align>left</wp:align>
            </wp:positionH>
            <wp:positionV relativeFrom="paragraph">
              <wp:posOffset>257175</wp:posOffset>
            </wp:positionV>
            <wp:extent cx="3543300" cy="3485515"/>
            <wp:effectExtent l="0" t="0" r="0" b="635"/>
            <wp:wrapSquare wrapText="bothSides"/>
            <wp:docPr id="1133628589" name="Afbeelding 1855470311" descr="Afbeelding met kaart, tekst, atla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855470311"/>
                    <pic:cNvPicPr/>
                  </pic:nvPicPr>
                  <pic:blipFill>
                    <a:blip r:embed="rId12">
                      <a:extLst>
                        <a:ext uri="{28A0092B-C50C-407E-A947-70E740481C1C}">
                          <a14:useLocalDpi xmlns:a14="http://schemas.microsoft.com/office/drawing/2010/main" val="0"/>
                        </a:ext>
                      </a:extLst>
                    </a:blip>
                    <a:stretch>
                      <a:fillRect/>
                    </a:stretch>
                  </pic:blipFill>
                  <pic:spPr>
                    <a:xfrm>
                      <a:off x="0" y="0"/>
                      <a:ext cx="3543300" cy="3485515"/>
                    </a:xfrm>
                    <a:prstGeom prst="rect">
                      <a:avLst/>
                    </a:prstGeom>
                  </pic:spPr>
                </pic:pic>
              </a:graphicData>
            </a:graphic>
            <wp14:sizeRelH relativeFrom="page">
              <wp14:pctWidth>0</wp14:pctWidth>
            </wp14:sizeRelH>
            <wp14:sizeRelV relativeFrom="page">
              <wp14:pctHeight>0</wp14:pctHeight>
            </wp14:sizeRelV>
          </wp:anchor>
        </w:drawing>
      </w:r>
    </w:p>
    <w:p w:rsidR="00B15898" w:rsidP="45CD7ED6" w:rsidRDefault="00175094" w14:paraId="212585FC" w14:textId="6704CC14">
      <w:r w:rsidRPr="1EE1533C">
        <w:rPr>
          <w:rFonts w:eastAsia="Arial" w:cs="Arial"/>
          <w:i/>
          <w:iCs/>
          <w:color w:val="000000" w:themeColor="text1"/>
        </w:rPr>
        <w:t>Afbeelding 1:RUD-gemeenten en ODRU-gemeenten</w:t>
      </w:r>
    </w:p>
    <w:p w:rsidR="45CD7ED6" w:rsidP="45CD7ED6" w:rsidRDefault="45CD7ED6" w14:paraId="59214D78" w14:textId="463C341E" w14:noSpellErr="1">
      <w:pPr>
        <w:rPr>
          <w:b w:val="1"/>
          <w:bCs w:val="1"/>
        </w:rPr>
      </w:pPr>
    </w:p>
    <w:p w:rsidR="10E12E1D" w:rsidP="10E12E1D" w:rsidRDefault="10E12E1D" w14:paraId="1C7B1E61" w14:textId="1052ED24">
      <w:pPr>
        <w:rPr>
          <w:b w:val="1"/>
          <w:bCs w:val="1"/>
        </w:rPr>
      </w:pPr>
    </w:p>
    <w:p w:rsidRPr="008F4821" w:rsidR="008F4821" w:rsidP="45CD7ED6" w:rsidRDefault="29EBF2EA" w14:paraId="031BCCDE" w14:textId="18BAC0C1">
      <w:pPr>
        <w:rPr>
          <w:i/>
          <w:iCs/>
        </w:rPr>
      </w:pPr>
      <w:r w:rsidRPr="45CD7ED6">
        <w:rPr>
          <w:i/>
          <w:iCs/>
        </w:rPr>
        <w:t>Kennis bundelen</w:t>
      </w:r>
    </w:p>
    <w:p w:rsidRPr="008F4821" w:rsidR="008F4821" w:rsidP="008F4821" w:rsidRDefault="11BCCBD3" w14:paraId="2137B6BC" w14:textId="3476F595">
      <w:proofErr w:type="spellStart"/>
      <w:r>
        <w:t>Één</w:t>
      </w:r>
      <w:proofErr w:type="spellEnd"/>
      <w:r>
        <w:t xml:space="preserve"> omgevingsdienst zorgt voor meer kennis. </w:t>
      </w:r>
      <w:r w:rsidR="008F4821">
        <w:t xml:space="preserve">Door de bundeling van complexe vraagstukken is er meer ruimte om experts op een specifiek gebied aan te stellen, wat nodig is om die complexe vraagstukken aan te kunnen. Bijvoorbeeld op het gebied van stikstof, zeer zorgwekkende stoffen en het </w:t>
      </w:r>
      <w:r w:rsidR="1916FF0B">
        <w:t>door ontwikkelen</w:t>
      </w:r>
      <w:r w:rsidR="008F4821">
        <w:t xml:space="preserve"> van de risico-gerichte werkwijze. Daardoor wordt direct de robuustheid van de omgevingsdienst vergroot en de kwetsbaarheid in de dienstverlening verkleind. Ook ontstaat er meer ruimte voor doorgroei en interne opleiding van (specialistisch) personeel. </w:t>
      </w:r>
      <w:r w:rsidR="26F0B692">
        <w:t xml:space="preserve"> </w:t>
      </w:r>
    </w:p>
    <w:p w:rsidR="45CD7ED6" w:rsidRDefault="45CD7ED6" w14:paraId="056518D6" w14:textId="0A0D046C"/>
    <w:p w:rsidR="26F0B692" w:rsidRDefault="26F0B692" w14:paraId="10E42752" w14:textId="4D858455">
      <w:r>
        <w:t>In deze tijd is goed en vast personeel lastig te vinden. Eén robuuste omgevingsdienst kan zich profileren in de arbeidsmarkt. Robuust betekent een beperking van de kwetsbaarheid, en vergroting van betrouwbaarheid en continuïteit. De nu bestaande kwetsbare en dunne bezetting op enkele specialistische functies in zowel primaire als overhead-taken maakt plaats voor een robuustere invulling met meer kwaliteit. Door de ruimte om mensen op kleine functies te kunnen aannemen, kan goed personeel gebonden worden aan de organisatie.   </w:t>
      </w:r>
    </w:p>
    <w:p w:rsidR="45CD7ED6" w:rsidP="10F0531F" w:rsidRDefault="45CD7ED6" w14:paraId="10E7503C" w14:textId="4C817405"/>
    <w:p w:rsidR="38968ADD" w:rsidP="10F0531F" w:rsidRDefault="38968ADD" w14:paraId="4166ED02" w14:textId="204C11B2">
      <w:pPr>
        <w:rPr>
          <w:i/>
          <w:iCs/>
        </w:rPr>
      </w:pPr>
      <w:r w:rsidRPr="10F0531F">
        <w:rPr>
          <w:i/>
          <w:iCs/>
        </w:rPr>
        <w:t>Afronding eerste ronde</w:t>
      </w:r>
    </w:p>
    <w:p w:rsidRPr="00D6741B" w:rsidR="00E61F93" w:rsidP="00E61F93" w:rsidRDefault="00E61F93" w14:paraId="6610711E" w14:textId="77777777">
      <w:pPr>
        <w:rPr>
          <w:rFonts w:eastAsia="Arial" w:cs="Arial"/>
          <w:color w:val="000000" w:themeColor="text1"/>
        </w:rPr>
      </w:pPr>
      <w:r w:rsidRPr="10F0531F">
        <w:rPr>
          <w:rFonts w:eastAsia="Arial" w:cs="Arial"/>
          <w:color w:val="000000" w:themeColor="text1"/>
        </w:rPr>
        <w:t>De oprichting van een gemeenschappelijke regeling waarin de colleges van burgemeester en wethouders en/of colleges van gedeputeerde staten deelnemen, vergt op grond van de Wet gemeenschappelijke regelingen een besluitvormingsproces met twee rondes waarin zowel colleges als raden/staten betrokken zijn (artikel 51 WGR).</w:t>
      </w:r>
    </w:p>
    <w:p w:rsidR="10F0531F" w:rsidP="10F0531F" w:rsidRDefault="10F0531F" w14:paraId="542BBEBC" w14:textId="5DABC9DB">
      <w:pPr>
        <w:rPr>
          <w:rFonts w:eastAsia="Arial" w:cs="Arial"/>
          <w:color w:val="000000" w:themeColor="text1"/>
        </w:rPr>
      </w:pPr>
    </w:p>
    <w:p w:rsidRPr="00D6741B" w:rsidR="00E61F93" w:rsidP="00E61F93" w:rsidRDefault="568443A5" w14:paraId="3A37B734" w14:textId="69A110FD">
      <w:pPr>
        <w:rPr>
          <w:rFonts w:eastAsia="Arial" w:cs="Arial"/>
          <w:color w:val="000000" w:themeColor="text1"/>
        </w:rPr>
      </w:pPr>
      <w:r w:rsidRPr="10F0531F">
        <w:rPr>
          <w:rFonts w:eastAsia="Arial" w:cs="Arial"/>
          <w:color w:val="000000" w:themeColor="text1"/>
        </w:rPr>
        <w:t xml:space="preserve">In de eerste ronde </w:t>
      </w:r>
      <w:r w:rsidRPr="10F0531F" w:rsidR="3A706EB2">
        <w:rPr>
          <w:rFonts w:eastAsia="Arial" w:cs="Arial"/>
          <w:color w:val="000000" w:themeColor="text1"/>
        </w:rPr>
        <w:t xml:space="preserve">zenden </w:t>
      </w:r>
      <w:r w:rsidRPr="10F0531F" w:rsidR="00E61F93">
        <w:rPr>
          <w:rFonts w:eastAsia="Arial" w:cs="Arial"/>
          <w:color w:val="000000" w:themeColor="text1"/>
        </w:rPr>
        <w:t>De colleges van burgemeester en wethouders het ontwerp van de regeling toe aan hun raad, met het verzoek een zienswijze over het ontwerp in te dienen bij het college.</w:t>
      </w:r>
      <w:r w:rsidRPr="10F0531F" w:rsidR="613ED48C">
        <w:rPr>
          <w:rFonts w:eastAsia="Arial" w:cs="Arial"/>
          <w:color w:val="000000" w:themeColor="text1"/>
        </w:rPr>
        <w:t xml:space="preserve"> </w:t>
      </w:r>
      <w:r w:rsidRPr="10F0531F" w:rsidR="00E61F93">
        <w:rPr>
          <w:rFonts w:eastAsia="Arial" w:cs="Arial"/>
          <w:color w:val="000000" w:themeColor="text1"/>
        </w:rPr>
        <w:t xml:space="preserve">De wetgever schrijft bovendien voor dat de raad, </w:t>
      </w:r>
      <w:proofErr w:type="gramStart"/>
      <w:r w:rsidRPr="10F0531F" w:rsidR="00E61F93">
        <w:rPr>
          <w:rFonts w:eastAsia="Arial" w:cs="Arial"/>
          <w:color w:val="000000" w:themeColor="text1"/>
        </w:rPr>
        <w:t>indien</w:t>
      </w:r>
      <w:proofErr w:type="gramEnd"/>
      <w:r w:rsidRPr="10F0531F" w:rsidR="00E61F93">
        <w:rPr>
          <w:rFonts w:eastAsia="Arial" w:cs="Arial"/>
          <w:color w:val="000000" w:themeColor="text1"/>
        </w:rPr>
        <w:t xml:space="preserve"> deze geen zienswijze wil indienen, het college daarvan zo spoedig mogelijk op de hoogte brengt. Het college maakt vervolgens zijn standpunt met de zienswijze van de raad kenbaar aan het gezamenlijk algemeen bestuur van RUD Utrecht en ODRU.</w:t>
      </w:r>
    </w:p>
    <w:p w:rsidR="10F0531F" w:rsidP="10F0531F" w:rsidRDefault="10F0531F" w14:paraId="174C0BC1" w14:textId="59702AF1">
      <w:pPr>
        <w:rPr>
          <w:rFonts w:eastAsia="Arial" w:cs="Arial"/>
          <w:color w:val="000000" w:themeColor="text1"/>
        </w:rPr>
      </w:pPr>
    </w:p>
    <w:p w:rsidR="7AA0D78F" w:rsidP="10F0531F" w:rsidRDefault="7AA0D78F" w14:paraId="54D429EC" w14:textId="16DC54B7">
      <w:pPr>
        <w:rPr>
          <w:rFonts w:eastAsia="Arial" w:cs="Arial"/>
          <w:color w:val="000000" w:themeColor="text1"/>
        </w:rPr>
      </w:pPr>
      <w:r w:rsidRPr="10F0531F">
        <w:rPr>
          <w:rFonts w:eastAsia="Arial" w:cs="Arial"/>
          <w:color w:val="000000" w:themeColor="text1"/>
        </w:rPr>
        <w:t>De toelichting van de tweede ronde is opgesteld in het raadsvoorstel onder vervolg.</w:t>
      </w:r>
    </w:p>
    <w:p w:rsidR="00E61F93" w:rsidP="45CD7ED6" w:rsidRDefault="00E61F93" w14:paraId="40D237BB" w14:textId="77777777"/>
    <w:p w:rsidR="00530638" w:rsidP="45CD7ED6" w:rsidRDefault="00530638" w14:paraId="357C8730" w14:textId="77777777"/>
    <w:p w:rsidR="45CD7ED6" w:rsidP="45CD7ED6" w:rsidRDefault="45CD7ED6" w14:paraId="7B1E88A0" w14:textId="0C073AB1"/>
    <w:p w:rsidR="45CD7ED6" w:rsidP="45CD7ED6" w:rsidRDefault="45CD7ED6" w14:paraId="7640BD68" w14:textId="69B9A120"/>
    <w:p w:rsidR="45CD7ED6" w:rsidP="45CD7ED6" w:rsidRDefault="45CD7ED6" w14:paraId="4EAC83F2" w14:textId="779C831D"/>
    <w:p w:rsidR="45CD7ED6" w:rsidP="45CD7ED6" w:rsidRDefault="45CD7ED6" w14:paraId="333604D5" w14:textId="7C7CDBFB"/>
    <w:p w:rsidR="45CD7ED6" w:rsidP="45CD7ED6" w:rsidRDefault="45CD7ED6" w14:paraId="4E3C60EF" w14:textId="5DBBA8B8"/>
    <w:p w:rsidR="45CD7ED6" w:rsidP="45CD7ED6" w:rsidRDefault="45CD7ED6" w14:paraId="3E43BE0B" w14:textId="5C48491E"/>
    <w:p w:rsidR="45CD7ED6" w:rsidP="45CD7ED6" w:rsidRDefault="45CD7ED6" w14:paraId="5C09AB4A" w14:textId="031D5189"/>
    <w:p w:rsidR="45CD7ED6" w:rsidP="45CD7ED6" w:rsidRDefault="45CD7ED6" w14:paraId="313DD04C" w14:textId="04376AC4"/>
    <w:p w:rsidR="45CD7ED6" w:rsidP="45CD7ED6" w:rsidRDefault="45CD7ED6" w14:paraId="6AA0A9D6" w14:textId="2D3BD25E"/>
    <w:p w:rsidR="45CD7ED6" w:rsidP="45CD7ED6" w:rsidRDefault="45CD7ED6" w14:paraId="7BCE4B81" w14:textId="3AFA12E5"/>
    <w:p w:rsidR="45CD7ED6" w:rsidP="45CD7ED6" w:rsidRDefault="45CD7ED6" w14:paraId="14A3CA61" w14:textId="63C65117"/>
    <w:p w:rsidR="45CD7ED6" w:rsidP="45CD7ED6" w:rsidRDefault="45CD7ED6" w14:paraId="25626626" w14:textId="5D11090F"/>
    <w:p w:rsidR="45CD7ED6" w:rsidP="45CD7ED6" w:rsidRDefault="45CD7ED6" w14:paraId="29A2C569" w14:textId="7F13B788"/>
    <w:p w:rsidR="45CD7ED6" w:rsidP="45CD7ED6" w:rsidRDefault="45CD7ED6" w14:paraId="24AAA76E" w14:textId="6B498927"/>
    <w:p w:rsidR="45CD7ED6" w:rsidP="45CD7ED6" w:rsidRDefault="45CD7ED6" w14:paraId="34CBA024" w14:textId="7CA1372A"/>
    <w:p w:rsidR="45CD7ED6" w:rsidP="45CD7ED6" w:rsidRDefault="45CD7ED6" w14:paraId="7B237DA1" w14:textId="041208CE"/>
    <w:p w:rsidR="45CD7ED6" w:rsidP="45CD7ED6" w:rsidRDefault="45CD7ED6" w14:paraId="7302CE6F" w14:textId="21D37BEE"/>
    <w:p w:rsidR="45CD7ED6" w:rsidP="45CD7ED6" w:rsidRDefault="45CD7ED6" w14:paraId="447BC413" w14:textId="484F72D1"/>
    <w:p w:rsidR="45CD7ED6" w:rsidP="45CD7ED6" w:rsidRDefault="45CD7ED6" w14:paraId="244955C9" w14:textId="306EA8BB"/>
    <w:p w:rsidR="45CD7ED6" w:rsidP="45CD7ED6" w:rsidRDefault="45CD7ED6" w14:paraId="28DF295D" w14:textId="308BB156"/>
    <w:p w:rsidR="45CD7ED6" w:rsidP="45CD7ED6" w:rsidRDefault="45CD7ED6" w14:paraId="24D7C849" w14:textId="56B5B7B0"/>
    <w:p w:rsidR="45CD7ED6" w:rsidP="45CD7ED6" w:rsidRDefault="45CD7ED6" w14:paraId="12AEC93D" w14:textId="06E79AB0"/>
    <w:p w:rsidR="45CD7ED6" w:rsidP="45CD7ED6" w:rsidRDefault="45CD7ED6" w14:paraId="2EBB8CFD" w14:textId="5F764BD8" w14:noSpellErr="1"/>
    <w:p w:rsidR="10E12E1D" w:rsidRDefault="10E12E1D" w14:paraId="7A6B31B2" w14:textId="0E04546D"/>
    <w:p w:rsidR="10E12E1D" w:rsidRDefault="10E12E1D" w14:paraId="363E4C36" w14:textId="1A06233B"/>
    <w:p w:rsidR="10E12E1D" w:rsidRDefault="10E12E1D" w14:paraId="3BFD64CF" w14:textId="5D92F7E1"/>
    <w:p w:rsidR="10E12E1D" w:rsidRDefault="10E12E1D" w14:paraId="5D6D62DB" w14:textId="2758329A"/>
    <w:p w:rsidR="10E12E1D" w:rsidRDefault="10E12E1D" w14:paraId="0E46F3AB" w14:textId="7B6F2B88"/>
    <w:p w:rsidR="10E12E1D" w:rsidRDefault="10E12E1D" w14:paraId="5CDAD186" w14:textId="38EBA1ED"/>
    <w:p w:rsidR="45CD7ED6" w:rsidP="45CD7ED6" w:rsidRDefault="45CD7ED6" w14:paraId="4AD45D47" w14:textId="504EF0BB"/>
    <w:p w:rsidR="7F8B2A13" w:rsidP="45CD7ED6" w:rsidRDefault="7F8B2A13" w14:paraId="3E22F71C" w14:textId="1F4238C0">
      <w:pPr>
        <w:rPr>
          <w:b/>
          <w:bCs/>
        </w:rPr>
      </w:pPr>
      <w:r w:rsidRPr="45CD7ED6">
        <w:rPr>
          <w:b/>
          <w:bCs/>
        </w:rPr>
        <w:t xml:space="preserve">Planning </w:t>
      </w:r>
    </w:p>
    <w:p w:rsidR="00C973A0" w:rsidP="00C973A0" w:rsidRDefault="00C973A0" w14:paraId="3BD11FB3" w14:textId="77777777"/>
    <w:p w:rsidR="5A66C47C" w:rsidRDefault="5A66C47C" w14:paraId="1180E9C9" w14:textId="0F9B9BBD">
      <w:r>
        <w:t xml:space="preserve">In afbeelding </w:t>
      </w:r>
      <w:r w:rsidR="7CEEF11C">
        <w:t xml:space="preserve">1 </w:t>
      </w:r>
      <w:r>
        <w:t xml:space="preserve">is de </w:t>
      </w:r>
      <w:r w:rsidR="4C0FB804">
        <w:t>planning van de loop van het fusietraject te zien. In januari wordt er gestart met fase 2 van dit traject.</w:t>
      </w:r>
    </w:p>
    <w:p w:rsidRPr="00C973A0" w:rsidR="00C973A0" w:rsidP="10E12E1D" w:rsidRDefault="00C973A0" w14:paraId="59255E75" w14:textId="31A0B0A0">
      <w:pPr>
        <w:rPr>
          <w:i w:val="1"/>
          <w:iCs w:val="1"/>
          <w:sz w:val="18"/>
          <w:szCs w:val="18"/>
        </w:rPr>
      </w:pPr>
      <w:r w:rsidR="00C973A0">
        <w:drawing>
          <wp:inline wp14:editId="795A4F34" wp14:anchorId="11902A8E">
            <wp:extent cx="5668105" cy="5187533"/>
            <wp:effectExtent l="0" t="0" r="1905" b="0"/>
            <wp:docPr id="1339892698" name="Afbeelding 2" descr="Afbeelding met tekst, schermopname, Lettertype, Webpagina&#10;&#10;Automatisch gegenereerde beschrijving" title=""/>
            <wp:cNvGraphicFramePr>
              <a:graphicFrameLocks noChangeAspect="1"/>
            </wp:cNvGraphicFramePr>
            <a:graphic>
              <a:graphicData uri="http://schemas.openxmlformats.org/drawingml/2006/picture">
                <pic:pic>
                  <pic:nvPicPr>
                    <pic:cNvPr id="0" name="Afbeelding 2"/>
                    <pic:cNvPicPr/>
                  </pic:nvPicPr>
                  <pic:blipFill>
                    <a:blip r:embed="R024270f626804b19">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5668105" cy="5187533"/>
                    </a:xfrm>
                    <a:prstGeom prst="rect">
                      <a:avLst/>
                    </a:prstGeom>
                  </pic:spPr>
                </pic:pic>
              </a:graphicData>
            </a:graphic>
          </wp:inline>
        </w:drawing>
      </w:r>
      <w:r w:rsidRPr="10E12E1D" w:rsidR="00C973A0">
        <w:rPr>
          <w:i w:val="1"/>
          <w:iCs w:val="1"/>
          <w:sz w:val="18"/>
          <w:szCs w:val="18"/>
        </w:rPr>
        <w:t xml:space="preserve">Afbeelding </w:t>
      </w:r>
      <w:r w:rsidRPr="10E12E1D" w:rsidR="2A57F62A">
        <w:rPr>
          <w:i w:val="1"/>
          <w:iCs w:val="1"/>
          <w:sz w:val="18"/>
          <w:szCs w:val="18"/>
        </w:rPr>
        <w:t>2</w:t>
      </w:r>
      <w:r w:rsidRPr="10E12E1D" w:rsidR="00C973A0">
        <w:rPr>
          <w:i w:val="1"/>
          <w:iCs w:val="1"/>
          <w:sz w:val="18"/>
          <w:szCs w:val="18"/>
        </w:rPr>
        <w:t>: Planning totstandkoming regeling Omgevingsdienst Utrecht (ODU)</w:t>
      </w:r>
    </w:p>
    <w:p w:rsidR="00C973A0" w:rsidP="009208F8" w:rsidRDefault="00C973A0" w14:paraId="41A01813" w14:textId="77777777"/>
    <w:p w:rsidR="00C973A0" w:rsidP="009208F8" w:rsidRDefault="00C973A0" w14:paraId="04BD14F4" w14:textId="77777777"/>
    <w:p w:rsidRPr="00C973A0" w:rsidR="00C973A0" w:rsidP="00C973A0" w:rsidRDefault="00C973A0" w14:paraId="28B17A9C" w14:textId="2E3ACB5A">
      <w:r>
        <w:t> </w:t>
      </w:r>
    </w:p>
    <w:p w:rsidR="45CD7ED6" w:rsidP="45CD7ED6" w:rsidRDefault="45CD7ED6" w14:paraId="1F78A9DB" w14:textId="2F9D361D">
      <w:pPr>
        <w:rPr>
          <w:i/>
          <w:iCs/>
        </w:rPr>
      </w:pPr>
    </w:p>
    <w:p w:rsidR="00CE4D2F" w:rsidP="009208F8" w:rsidRDefault="00CE4D2F" w14:paraId="435352B5" w14:textId="77777777"/>
    <w:p w:rsidR="45CD7ED6" w:rsidP="45CD7ED6" w:rsidRDefault="45CD7ED6" w14:paraId="7E49A2A0" w14:textId="5F56D89B"/>
    <w:sectPr w:rsidR="45CD7ED6" w:rsidSect="00A174DE">
      <w:headerReference w:type="default" r:id="rId14"/>
      <w:footerReference w:type="default" r:id="rId15"/>
      <w:pgSz w:w="11906" w:h="16838" w:orient="portrait"/>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47133" w:rsidRDefault="00947133" w14:paraId="1A863E06" w14:textId="77777777">
      <w:pPr>
        <w:spacing w:line="240" w:lineRule="auto"/>
      </w:pPr>
      <w:r>
        <w:separator/>
      </w:r>
    </w:p>
  </w:endnote>
  <w:endnote w:type="continuationSeparator" w:id="0">
    <w:p w:rsidR="00947133" w:rsidRDefault="00947133" w14:paraId="28157DE2"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925"/>
      <w:gridCol w:w="2925"/>
      <w:gridCol w:w="2925"/>
    </w:tblGrid>
    <w:tr w:rsidR="7CFF3BF1" w:rsidTr="7CFF3BF1" w14:paraId="7738E055" w14:textId="77777777">
      <w:trPr>
        <w:trHeight w:val="300"/>
      </w:trPr>
      <w:tc>
        <w:tcPr>
          <w:tcW w:w="2925" w:type="dxa"/>
        </w:tcPr>
        <w:p w:rsidR="7CFF3BF1" w:rsidP="7CFF3BF1" w:rsidRDefault="7CFF3BF1" w14:paraId="498BD009" w14:textId="273B5B33">
          <w:pPr>
            <w:pStyle w:val="Koptekst"/>
            <w:ind w:left="-115"/>
          </w:pPr>
        </w:p>
      </w:tc>
      <w:tc>
        <w:tcPr>
          <w:tcW w:w="2925" w:type="dxa"/>
        </w:tcPr>
        <w:p w:rsidR="7CFF3BF1" w:rsidP="7CFF3BF1" w:rsidRDefault="7CFF3BF1" w14:paraId="7ED513B5" w14:textId="74374213">
          <w:pPr>
            <w:pStyle w:val="Koptekst"/>
            <w:jc w:val="center"/>
          </w:pPr>
        </w:p>
      </w:tc>
      <w:tc>
        <w:tcPr>
          <w:tcW w:w="2925" w:type="dxa"/>
        </w:tcPr>
        <w:p w:rsidR="7CFF3BF1" w:rsidP="7CFF3BF1" w:rsidRDefault="7CFF3BF1" w14:paraId="1E535A0F" w14:textId="67784029">
          <w:pPr>
            <w:pStyle w:val="Koptekst"/>
            <w:ind w:right="-115"/>
            <w:jc w:val="right"/>
          </w:pPr>
        </w:p>
      </w:tc>
    </w:tr>
  </w:tbl>
  <w:p w:rsidR="7CFF3BF1" w:rsidP="7CFF3BF1" w:rsidRDefault="7CFF3BF1" w14:paraId="38FA5644" w14:textId="534BD02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47133" w:rsidRDefault="00947133" w14:paraId="7CFDCE05" w14:textId="77777777">
      <w:pPr>
        <w:spacing w:line="240" w:lineRule="auto"/>
      </w:pPr>
      <w:r>
        <w:separator/>
      </w:r>
    </w:p>
  </w:footnote>
  <w:footnote w:type="continuationSeparator" w:id="0">
    <w:p w:rsidR="00947133" w:rsidRDefault="00947133" w14:paraId="300B8E03"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0" w:type="auto"/>
      <w:tblLayout w:type="fixed"/>
      <w:tblLook w:val="06A0" w:firstRow="1" w:lastRow="0" w:firstColumn="1" w:lastColumn="0" w:noHBand="1" w:noVBand="1"/>
    </w:tblPr>
    <w:tblGrid>
      <w:gridCol w:w="2925"/>
      <w:gridCol w:w="2925"/>
      <w:gridCol w:w="2925"/>
    </w:tblGrid>
    <w:tr w:rsidR="7CFF3BF1" w:rsidTr="7CFF3BF1" w14:paraId="25A279CC" w14:textId="77777777">
      <w:trPr>
        <w:trHeight w:val="300"/>
      </w:trPr>
      <w:tc>
        <w:tcPr>
          <w:tcW w:w="2925" w:type="dxa"/>
        </w:tcPr>
        <w:p w:rsidR="7CFF3BF1" w:rsidP="7CFF3BF1" w:rsidRDefault="7CFF3BF1" w14:paraId="27956BE0" w14:textId="3C7C5C7D">
          <w:pPr>
            <w:pStyle w:val="Koptekst"/>
            <w:ind w:left="-115"/>
          </w:pPr>
        </w:p>
      </w:tc>
      <w:tc>
        <w:tcPr>
          <w:tcW w:w="2925" w:type="dxa"/>
        </w:tcPr>
        <w:p w:rsidR="7CFF3BF1" w:rsidP="7CFF3BF1" w:rsidRDefault="7CFF3BF1" w14:paraId="13C29CBA" w14:textId="3BE28EB6">
          <w:pPr>
            <w:pStyle w:val="Koptekst"/>
            <w:jc w:val="center"/>
          </w:pPr>
        </w:p>
      </w:tc>
      <w:tc>
        <w:tcPr>
          <w:tcW w:w="2925" w:type="dxa"/>
        </w:tcPr>
        <w:p w:rsidR="7CFF3BF1" w:rsidP="7CFF3BF1" w:rsidRDefault="7CFF3BF1" w14:paraId="6F4CA442" w14:textId="1E4FC50A">
          <w:pPr>
            <w:pStyle w:val="Koptekst"/>
            <w:ind w:right="-115"/>
            <w:jc w:val="right"/>
          </w:pPr>
        </w:p>
      </w:tc>
    </w:tr>
  </w:tbl>
  <w:p w:rsidR="7CFF3BF1" w:rsidP="7CFF3BF1" w:rsidRDefault="00434F87" w14:paraId="36F20D69" w14:textId="1B7B22AD">
    <w:pPr>
      <w:pStyle w:val="Koptekst"/>
    </w:pPr>
    <w:r>
      <w:rPr>
        <w:noProof/>
      </w:rPr>
      <w:drawing>
        <wp:anchor distT="0" distB="0" distL="114300" distR="114300" simplePos="0" relativeHeight="251658240" behindDoc="0" locked="0" layoutInCell="1" allowOverlap="1" wp14:anchorId="5DEE12E6" wp14:editId="12A49669">
          <wp:simplePos x="0" y="0"/>
          <wp:positionH relativeFrom="column">
            <wp:posOffset>4491990</wp:posOffset>
          </wp:positionH>
          <wp:positionV relativeFrom="paragraph">
            <wp:posOffset>-345440</wp:posOffset>
          </wp:positionV>
          <wp:extent cx="1858010" cy="803275"/>
          <wp:effectExtent l="0" t="0" r="0" b="0"/>
          <wp:wrapTopAndBottom/>
          <wp:docPr id="1" name="Afbeelding 1" descr="Afbeelding met Graphics, grafische vormgeving, Lettertype,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Graphics, grafische vormgeving, Lettertype, symbool&#10;&#10;Automatisch gegenereerde beschrijvi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58010" cy="803275"/>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bookmark int2:bookmarkName="_Int_GzX7l6Ux" int2:invalidationBookmarkName="" int2:hashCode="K5R3d5uP/9pie2" int2:id="YKBuzOj7">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BCA0E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EA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F46E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2A70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44CDB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ADDE9718"/>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EBF495C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5D2E280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3A889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666AAA"/>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F7C8CDE"/>
    <w:multiLevelType w:val="hybridMultilevel"/>
    <w:tmpl w:val="7010A362"/>
    <w:lvl w:ilvl="0" w:tplc="61767DD6">
      <w:start w:val="1"/>
      <w:numFmt w:val="bullet"/>
      <w:lvlText w:val="-"/>
      <w:lvlJc w:val="left"/>
      <w:pPr>
        <w:ind w:left="720" w:hanging="360"/>
      </w:pPr>
      <w:rPr>
        <w:rFonts w:hint="default" w:ascii="Aptos" w:hAnsi="Aptos"/>
      </w:rPr>
    </w:lvl>
    <w:lvl w:ilvl="1" w:tplc="DBE812B8">
      <w:start w:val="1"/>
      <w:numFmt w:val="bullet"/>
      <w:lvlText w:val="o"/>
      <w:lvlJc w:val="left"/>
      <w:pPr>
        <w:ind w:left="1440" w:hanging="360"/>
      </w:pPr>
      <w:rPr>
        <w:rFonts w:hint="default" w:ascii="Courier New" w:hAnsi="Courier New"/>
      </w:rPr>
    </w:lvl>
    <w:lvl w:ilvl="2" w:tplc="59A223B6">
      <w:start w:val="1"/>
      <w:numFmt w:val="bullet"/>
      <w:lvlText w:val=""/>
      <w:lvlJc w:val="left"/>
      <w:pPr>
        <w:ind w:left="2160" w:hanging="360"/>
      </w:pPr>
      <w:rPr>
        <w:rFonts w:hint="default" w:ascii="Wingdings" w:hAnsi="Wingdings"/>
      </w:rPr>
    </w:lvl>
    <w:lvl w:ilvl="3" w:tplc="4BE4F784">
      <w:start w:val="1"/>
      <w:numFmt w:val="bullet"/>
      <w:lvlText w:val=""/>
      <w:lvlJc w:val="left"/>
      <w:pPr>
        <w:ind w:left="2880" w:hanging="360"/>
      </w:pPr>
      <w:rPr>
        <w:rFonts w:hint="default" w:ascii="Symbol" w:hAnsi="Symbol"/>
      </w:rPr>
    </w:lvl>
    <w:lvl w:ilvl="4" w:tplc="3B6ACE52">
      <w:start w:val="1"/>
      <w:numFmt w:val="bullet"/>
      <w:lvlText w:val="o"/>
      <w:lvlJc w:val="left"/>
      <w:pPr>
        <w:ind w:left="3600" w:hanging="360"/>
      </w:pPr>
      <w:rPr>
        <w:rFonts w:hint="default" w:ascii="Courier New" w:hAnsi="Courier New"/>
      </w:rPr>
    </w:lvl>
    <w:lvl w:ilvl="5" w:tplc="CDEA0766">
      <w:start w:val="1"/>
      <w:numFmt w:val="bullet"/>
      <w:lvlText w:val=""/>
      <w:lvlJc w:val="left"/>
      <w:pPr>
        <w:ind w:left="4320" w:hanging="360"/>
      </w:pPr>
      <w:rPr>
        <w:rFonts w:hint="default" w:ascii="Wingdings" w:hAnsi="Wingdings"/>
      </w:rPr>
    </w:lvl>
    <w:lvl w:ilvl="6" w:tplc="170EC636">
      <w:start w:val="1"/>
      <w:numFmt w:val="bullet"/>
      <w:lvlText w:val=""/>
      <w:lvlJc w:val="left"/>
      <w:pPr>
        <w:ind w:left="5040" w:hanging="360"/>
      </w:pPr>
      <w:rPr>
        <w:rFonts w:hint="default" w:ascii="Symbol" w:hAnsi="Symbol"/>
      </w:rPr>
    </w:lvl>
    <w:lvl w:ilvl="7" w:tplc="C122B596">
      <w:start w:val="1"/>
      <w:numFmt w:val="bullet"/>
      <w:lvlText w:val="o"/>
      <w:lvlJc w:val="left"/>
      <w:pPr>
        <w:ind w:left="5760" w:hanging="360"/>
      </w:pPr>
      <w:rPr>
        <w:rFonts w:hint="default" w:ascii="Courier New" w:hAnsi="Courier New"/>
      </w:rPr>
    </w:lvl>
    <w:lvl w:ilvl="8" w:tplc="D1568BC8">
      <w:start w:val="1"/>
      <w:numFmt w:val="bullet"/>
      <w:lvlText w:val=""/>
      <w:lvlJc w:val="left"/>
      <w:pPr>
        <w:ind w:left="6480" w:hanging="360"/>
      </w:pPr>
      <w:rPr>
        <w:rFonts w:hint="default" w:ascii="Wingdings" w:hAnsi="Wingdings"/>
      </w:rPr>
    </w:lvl>
  </w:abstractNum>
  <w:abstractNum w:abstractNumId="11" w15:restartNumberingAfterBreak="0">
    <w:nsid w:val="126D0564"/>
    <w:multiLevelType w:val="multilevel"/>
    <w:tmpl w:val="21B0DA1A"/>
    <w:name w:val="BeslisLijst"/>
    <w:styleLink w:val="BelispuntenLijst"/>
    <w:lvl w:ilvl="0">
      <w:start w:val="1"/>
      <w:numFmt w:val="decimal"/>
      <w:pStyle w:val="Beslispunt"/>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none"/>
      <w:lvlRestart w:val="0"/>
      <w:suff w:val="space"/>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2" w15:restartNumberingAfterBreak="0">
    <w:nsid w:val="212F35F1"/>
    <w:multiLevelType w:val="multilevel"/>
    <w:tmpl w:val="0DD64774"/>
    <w:name w:val="LijstOpsom"/>
    <w:styleLink w:val="LijstOpsom"/>
    <w:lvl w:ilvl="0">
      <w:start w:val="1"/>
      <w:numFmt w:val="bullet"/>
      <w:pStyle w:val="Lijstopsomteken"/>
      <w:lvlText w:val=""/>
      <w:lvlJc w:val="left"/>
      <w:pPr>
        <w:tabs>
          <w:tab w:val="num" w:pos="567"/>
        </w:tabs>
        <w:ind w:left="567" w:hanging="567"/>
      </w:pPr>
      <w:rPr>
        <w:rFonts w:hint="default" w:ascii="Symbol" w:hAnsi="Symbol"/>
      </w:rPr>
    </w:lvl>
    <w:lvl w:ilvl="1">
      <w:start w:val="1"/>
      <w:numFmt w:val="none"/>
      <w:pStyle w:val="Lijstopsomteken2"/>
      <w:lvlText w:val="-"/>
      <w:lvlJc w:val="left"/>
      <w:pPr>
        <w:tabs>
          <w:tab w:val="num" w:pos="1134"/>
        </w:tabs>
        <w:ind w:left="1134" w:hanging="567"/>
      </w:pPr>
      <w:rPr>
        <w:rFonts w:hint="default"/>
      </w:rPr>
    </w:lvl>
    <w:lvl w:ilvl="2">
      <w:start w:val="1"/>
      <w:numFmt w:val="none"/>
      <w:pStyle w:val="Lijstopsomteken3"/>
      <w:lvlText w:val="·"/>
      <w:lvlJc w:val="left"/>
      <w:pPr>
        <w:tabs>
          <w:tab w:val="num" w:pos="1134"/>
        </w:tabs>
        <w:ind w:left="1701" w:hanging="567"/>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lvlText w:val=""/>
      <w:lvlJc w:val="left"/>
      <w:pPr>
        <w:tabs>
          <w:tab w:val="num" w:pos="-31680"/>
        </w:tabs>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3" w15:restartNumberingAfterBreak="0">
    <w:nsid w:val="21D21FC8"/>
    <w:multiLevelType w:val="hybridMultilevel"/>
    <w:tmpl w:val="457ABE92"/>
    <w:lvl w:ilvl="0" w:tplc="7D1AE9FC">
      <w:start w:val="1"/>
      <w:numFmt w:val="bullet"/>
      <w:lvlText w:val=""/>
      <w:lvlJc w:val="left"/>
      <w:pPr>
        <w:ind w:left="720" w:hanging="360"/>
      </w:pPr>
      <w:rPr>
        <w:rFonts w:hint="default" w:ascii="Symbol" w:hAnsi="Symbol"/>
      </w:rPr>
    </w:lvl>
    <w:lvl w:ilvl="1" w:tplc="292826F8">
      <w:start w:val="1"/>
      <w:numFmt w:val="bullet"/>
      <w:lvlText w:val="o"/>
      <w:lvlJc w:val="left"/>
      <w:pPr>
        <w:ind w:left="1440" w:hanging="360"/>
      </w:pPr>
      <w:rPr>
        <w:rFonts w:hint="default" w:ascii="Courier New" w:hAnsi="Courier New"/>
      </w:rPr>
    </w:lvl>
    <w:lvl w:ilvl="2" w:tplc="6912351A">
      <w:start w:val="1"/>
      <w:numFmt w:val="bullet"/>
      <w:lvlText w:val=""/>
      <w:lvlJc w:val="left"/>
      <w:pPr>
        <w:ind w:left="2160" w:hanging="360"/>
      </w:pPr>
      <w:rPr>
        <w:rFonts w:hint="default" w:ascii="Wingdings" w:hAnsi="Wingdings"/>
      </w:rPr>
    </w:lvl>
    <w:lvl w:ilvl="3" w:tplc="96085F3E">
      <w:start w:val="1"/>
      <w:numFmt w:val="bullet"/>
      <w:lvlText w:val=""/>
      <w:lvlJc w:val="left"/>
      <w:pPr>
        <w:ind w:left="2880" w:hanging="360"/>
      </w:pPr>
      <w:rPr>
        <w:rFonts w:hint="default" w:ascii="Symbol" w:hAnsi="Symbol"/>
      </w:rPr>
    </w:lvl>
    <w:lvl w:ilvl="4" w:tplc="49664EFA">
      <w:start w:val="1"/>
      <w:numFmt w:val="bullet"/>
      <w:lvlText w:val="o"/>
      <w:lvlJc w:val="left"/>
      <w:pPr>
        <w:ind w:left="3600" w:hanging="360"/>
      </w:pPr>
      <w:rPr>
        <w:rFonts w:hint="default" w:ascii="Courier New" w:hAnsi="Courier New"/>
      </w:rPr>
    </w:lvl>
    <w:lvl w:ilvl="5" w:tplc="37E6C0BC">
      <w:start w:val="1"/>
      <w:numFmt w:val="bullet"/>
      <w:lvlText w:val=""/>
      <w:lvlJc w:val="left"/>
      <w:pPr>
        <w:ind w:left="4320" w:hanging="360"/>
      </w:pPr>
      <w:rPr>
        <w:rFonts w:hint="default" w:ascii="Wingdings" w:hAnsi="Wingdings"/>
      </w:rPr>
    </w:lvl>
    <w:lvl w:ilvl="6" w:tplc="9350EB1C">
      <w:start w:val="1"/>
      <w:numFmt w:val="bullet"/>
      <w:lvlText w:val=""/>
      <w:lvlJc w:val="left"/>
      <w:pPr>
        <w:ind w:left="5040" w:hanging="360"/>
      </w:pPr>
      <w:rPr>
        <w:rFonts w:hint="default" w:ascii="Symbol" w:hAnsi="Symbol"/>
      </w:rPr>
    </w:lvl>
    <w:lvl w:ilvl="7" w:tplc="1C2AF39A">
      <w:start w:val="1"/>
      <w:numFmt w:val="bullet"/>
      <w:lvlText w:val="o"/>
      <w:lvlJc w:val="left"/>
      <w:pPr>
        <w:ind w:left="5760" w:hanging="360"/>
      </w:pPr>
      <w:rPr>
        <w:rFonts w:hint="default" w:ascii="Courier New" w:hAnsi="Courier New"/>
      </w:rPr>
    </w:lvl>
    <w:lvl w:ilvl="8" w:tplc="F05ECC62">
      <w:start w:val="1"/>
      <w:numFmt w:val="bullet"/>
      <w:lvlText w:val=""/>
      <w:lvlJc w:val="left"/>
      <w:pPr>
        <w:ind w:left="6480" w:hanging="360"/>
      </w:pPr>
      <w:rPr>
        <w:rFonts w:hint="default" w:ascii="Wingdings" w:hAnsi="Wingdings"/>
      </w:rPr>
    </w:lvl>
  </w:abstractNum>
  <w:abstractNum w:abstractNumId="14" w15:restartNumberingAfterBreak="0">
    <w:nsid w:val="30C94521"/>
    <w:multiLevelType w:val="multilevel"/>
    <w:tmpl w:val="A1FEFA7C"/>
    <w:name w:val="Kopnummers"/>
    <w:styleLink w:val="Kopnummering"/>
    <w:lvl w:ilvl="0">
      <w:start w:val="1"/>
      <w:numFmt w:val="decimal"/>
      <w:pStyle w:val="Kop1nr"/>
      <w:lvlText w:val="%1"/>
      <w:lvlJc w:val="right"/>
      <w:pPr>
        <w:tabs>
          <w:tab w:val="num" w:pos="0"/>
        </w:tabs>
        <w:ind w:left="0" w:hanging="284"/>
      </w:pPr>
      <w:rPr>
        <w:rFonts w:hint="default"/>
      </w:rPr>
    </w:lvl>
    <w:lvl w:ilvl="1">
      <w:start w:val="1"/>
      <w:numFmt w:val="decimal"/>
      <w:pStyle w:val="Kop2nr"/>
      <w:lvlText w:val="%1.%2"/>
      <w:lvlJc w:val="right"/>
      <w:pPr>
        <w:tabs>
          <w:tab w:val="num" w:pos="284"/>
        </w:tabs>
        <w:ind w:left="0" w:hanging="284"/>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5" w15:restartNumberingAfterBreak="0">
    <w:nsid w:val="663960C2"/>
    <w:multiLevelType w:val="multilevel"/>
    <w:tmpl w:val="0DCC9292"/>
    <w:name w:val="LijstAlfa"/>
    <w:styleLink w:val="Lijstalfabetisch"/>
    <w:lvl w:ilvl="0">
      <w:start w:val="1"/>
      <w:numFmt w:val="lowerLetter"/>
      <w:pStyle w:val="LijstLetters"/>
      <w:lvlText w:val="%1"/>
      <w:lvlJc w:val="left"/>
      <w:pPr>
        <w:tabs>
          <w:tab w:val="num" w:pos="567"/>
        </w:tabs>
        <w:ind w:left="567" w:hanging="567"/>
      </w:pPr>
      <w:rPr>
        <w:rFonts w:hint="default"/>
      </w:rPr>
    </w:lvl>
    <w:lvl w:ilvl="1">
      <w:start w:val="1"/>
      <w:numFmt w:val="none"/>
      <w:pStyle w:val="LijstLetters2"/>
      <w:lvlText w:val="-"/>
      <w:lvlJc w:val="left"/>
      <w:pPr>
        <w:tabs>
          <w:tab w:val="num" w:pos="567"/>
        </w:tabs>
        <w:ind w:left="1134" w:hanging="567"/>
      </w:pPr>
      <w:rPr>
        <w:rFonts w:hint="default"/>
      </w:rPr>
    </w:lvl>
    <w:lvl w:ilvl="2">
      <w:start w:val="1"/>
      <w:numFmt w:val="none"/>
      <w:pStyle w:val="LijstLetters3"/>
      <w:lvlText w:val="·"/>
      <w:lvlJc w:val="left"/>
      <w:pPr>
        <w:tabs>
          <w:tab w:val="num" w:pos="1134"/>
        </w:tabs>
        <w:ind w:left="1701" w:hanging="567"/>
      </w:pPr>
      <w:rPr>
        <w:rFonts w:hint="default"/>
      </w:rPr>
    </w:lvl>
    <w:lvl w:ilvl="3">
      <w:start w:val="1"/>
      <w:numFmt w:val="none"/>
      <w:lvlRestart w:val="0"/>
      <w:suff w:val="nothing"/>
      <w:lvlText w:val=""/>
      <w:lvlJc w:val="left"/>
      <w:pPr>
        <w:ind w:left="0" w:firstLine="0"/>
      </w:pPr>
      <w:rPr>
        <w:rFonts w:hint="default"/>
      </w:rPr>
    </w:lvl>
    <w:lvl w:ilvl="4">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numFmt w:val="none"/>
      <w:lvlRestart w:val="0"/>
      <w:suff w:val="nothing"/>
      <w:lvlText w:val=""/>
      <w:lvlJc w:val="left"/>
      <w:pPr>
        <w:ind w:left="0" w:firstLine="0"/>
      </w:pPr>
      <w:rPr>
        <w:rFonts w:hint="default"/>
      </w:rPr>
    </w:lvl>
    <w:lvl w:ilvl="7">
      <w:numFmt w:val="none"/>
      <w:lvlRestart w:val="0"/>
      <w:suff w:val="nothing"/>
      <w:lvlText w:val=""/>
      <w:lvlJc w:val="left"/>
      <w:pPr>
        <w:ind w:left="0" w:firstLine="0"/>
      </w:pPr>
      <w:rPr>
        <w:rFonts w:hint="default"/>
      </w:rPr>
    </w:lvl>
    <w:lvl w:ilvl="8">
      <w:numFmt w:val="none"/>
      <w:lvlRestart w:val="0"/>
      <w:suff w:val="nothing"/>
      <w:lvlText w:val=""/>
      <w:lvlJc w:val="left"/>
      <w:pPr>
        <w:ind w:left="0" w:firstLine="0"/>
      </w:pPr>
      <w:rPr>
        <w:rFonts w:hint="default"/>
      </w:rPr>
    </w:lvl>
  </w:abstractNum>
  <w:abstractNum w:abstractNumId="16" w15:restartNumberingAfterBreak="0">
    <w:nsid w:val="78727D8A"/>
    <w:multiLevelType w:val="multilevel"/>
    <w:tmpl w:val="AB1E35E6"/>
    <w:name w:val="LijstNum"/>
    <w:styleLink w:val="Lijstnumeriek"/>
    <w:lvl w:ilvl="0">
      <w:start w:val="1"/>
      <w:numFmt w:val="decimal"/>
      <w:pStyle w:val="Lijstnummering"/>
      <w:lvlText w:val="%1"/>
      <w:lvlJc w:val="left"/>
      <w:pPr>
        <w:tabs>
          <w:tab w:val="num" w:pos="567"/>
        </w:tabs>
        <w:ind w:left="567" w:hanging="567"/>
      </w:pPr>
      <w:rPr>
        <w:rFonts w:hint="default"/>
      </w:rPr>
    </w:lvl>
    <w:lvl w:ilvl="1">
      <w:start w:val="1"/>
      <w:numFmt w:val="decimal"/>
      <w:pStyle w:val="Lijstnummering2"/>
      <w:lvlText w:val="%1.%2"/>
      <w:lvlJc w:val="left"/>
      <w:pPr>
        <w:tabs>
          <w:tab w:val="num" w:pos="567"/>
        </w:tabs>
        <w:ind w:left="1134" w:hanging="567"/>
      </w:pPr>
      <w:rPr>
        <w:rFonts w:hint="default"/>
      </w:rPr>
    </w:lvl>
    <w:lvl w:ilvl="2">
      <w:start w:val="1"/>
      <w:numFmt w:val="bullet"/>
      <w:pStyle w:val="Lijstnummering3"/>
      <w:lvlText w:val="•"/>
      <w:lvlJc w:val="left"/>
      <w:pPr>
        <w:tabs>
          <w:tab w:val="num" w:pos="1134"/>
        </w:tabs>
        <w:ind w:left="1701" w:hanging="567"/>
      </w:pPr>
      <w:rPr>
        <w:rFonts w:hint="default" w:ascii="Arial" w:hAnsi="Arial"/>
      </w:rPr>
    </w:lvl>
    <w:lvl w:ilvl="3">
      <w:numFmt w:val="none"/>
      <w:lvlRestart w:val="0"/>
      <w:suff w:val="nothing"/>
      <w:lvlText w:val=""/>
      <w:lvlJc w:val="left"/>
      <w:pPr>
        <w:ind w:left="0" w:firstLine="0"/>
      </w:pPr>
      <w:rPr>
        <w:rFonts w:hint="default"/>
      </w:rPr>
    </w:lvl>
    <w:lvl w:ilvl="4">
      <w:numFmt w:val="none"/>
      <w:lvlRestart w:val="0"/>
      <w:suff w:val="nothing"/>
      <w:lvlText w:val=""/>
      <w:lvlJc w:val="left"/>
      <w:pPr>
        <w:ind w:left="0" w:firstLine="0"/>
      </w:pPr>
      <w:rPr>
        <w:rFonts w:hint="default"/>
      </w:rPr>
    </w:lvl>
    <w:lvl w:ilvl="5">
      <w:numFmt w:val="none"/>
      <w:lvlRestart w:val="0"/>
      <w:suff w:val="nothing"/>
      <w:lvlText w:val=""/>
      <w:lvlJc w:val="right"/>
      <w:pPr>
        <w:ind w:left="0" w:firstLine="0"/>
      </w:pPr>
      <w:rPr>
        <w:rFonts w:hint="default"/>
      </w:rPr>
    </w:lvl>
    <w:lvl w:ilvl="6">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numFmt w:val="none"/>
      <w:lvlRestart w:val="0"/>
      <w:suff w:val="nothing"/>
      <w:lvlText w:val=""/>
      <w:lvlJc w:val="right"/>
      <w:pPr>
        <w:ind w:left="0" w:firstLine="0"/>
      </w:pPr>
      <w:rPr>
        <w:rFonts w:hint="default"/>
      </w:rPr>
    </w:lvl>
  </w:abstractNum>
  <w:num w:numId="1" w16cid:durableId="1528833946">
    <w:abstractNumId w:val="13"/>
  </w:num>
  <w:num w:numId="2" w16cid:durableId="1885830718">
    <w:abstractNumId w:val="10"/>
  </w:num>
  <w:num w:numId="3" w16cid:durableId="2024473477">
    <w:abstractNumId w:val="9"/>
  </w:num>
  <w:num w:numId="4" w16cid:durableId="906764030">
    <w:abstractNumId w:val="7"/>
  </w:num>
  <w:num w:numId="5" w16cid:durableId="1088696492">
    <w:abstractNumId w:val="6"/>
  </w:num>
  <w:num w:numId="6" w16cid:durableId="51926105">
    <w:abstractNumId w:val="5"/>
  </w:num>
  <w:num w:numId="7" w16cid:durableId="738359362">
    <w:abstractNumId w:val="4"/>
  </w:num>
  <w:num w:numId="8" w16cid:durableId="1907448497">
    <w:abstractNumId w:val="8"/>
  </w:num>
  <w:num w:numId="9" w16cid:durableId="210384028">
    <w:abstractNumId w:val="3"/>
  </w:num>
  <w:num w:numId="10" w16cid:durableId="1701976288">
    <w:abstractNumId w:val="2"/>
  </w:num>
  <w:num w:numId="11" w16cid:durableId="1387683591">
    <w:abstractNumId w:val="1"/>
  </w:num>
  <w:num w:numId="12" w16cid:durableId="398207871">
    <w:abstractNumId w:val="0"/>
  </w:num>
  <w:num w:numId="13" w16cid:durableId="2061131206">
    <w:abstractNumId w:val="16"/>
  </w:num>
  <w:num w:numId="14" w16cid:durableId="504365298">
    <w:abstractNumId w:val="16"/>
    <w:lvlOverride w:ilvl="0">
      <w:startOverride w:val="1"/>
    </w:lvlOverride>
    <w:lvlOverride w:ilvl="1">
      <w:startOverride w:val="1"/>
    </w:lvlOverride>
    <w:lvlOverride w:ilvl="2">
      <w:startOverride w:val="1"/>
    </w:lvlOverride>
    <w:lvlOverride w:ilvl="3"/>
    <w:lvlOverride w:ilvl="4"/>
    <w:lvlOverride w:ilvl="5"/>
    <w:lvlOverride w:ilvl="6"/>
    <w:lvlOverride w:ilvl="7">
      <w:startOverride w:val="1"/>
    </w:lvlOverride>
    <w:lvlOverride w:ilvl="8"/>
  </w:num>
  <w:num w:numId="15" w16cid:durableId="1308127788">
    <w:abstractNumId w:val="16"/>
    <w:lvlOverride w:ilvl="0">
      <w:startOverride w:val="1"/>
    </w:lvlOverride>
    <w:lvlOverride w:ilvl="1">
      <w:startOverride w:val="1"/>
    </w:lvlOverride>
    <w:lvlOverride w:ilvl="2">
      <w:startOverride w:val="1"/>
    </w:lvlOverride>
    <w:lvlOverride w:ilvl="3"/>
    <w:lvlOverride w:ilvl="4"/>
    <w:lvlOverride w:ilvl="5"/>
    <w:lvlOverride w:ilvl="6"/>
    <w:lvlOverride w:ilvl="7">
      <w:startOverride w:val="1"/>
    </w:lvlOverride>
    <w:lvlOverride w:ilvl="8"/>
  </w:num>
  <w:num w:numId="16" w16cid:durableId="1986808998">
    <w:abstractNumId w:val="12"/>
  </w:num>
  <w:num w:numId="17" w16cid:durableId="6490931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33174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20334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3478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5225438">
    <w:abstractNumId w:val="15"/>
  </w:num>
  <w:num w:numId="22" w16cid:durableId="52193382">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lvlOverride w:ilvl="7"/>
    <w:lvlOverride w:ilvl="8"/>
  </w:num>
  <w:num w:numId="23" w16cid:durableId="289939974">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lvlOverride w:ilvl="7"/>
    <w:lvlOverride w:ilvl="8"/>
  </w:num>
  <w:num w:numId="24" w16cid:durableId="1292249915">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lvlOverride w:ilvl="7"/>
    <w:lvlOverride w:ilvl="8"/>
  </w:num>
  <w:num w:numId="25" w16cid:durableId="1146510705">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lvlOverride w:ilvl="7"/>
    <w:lvlOverride w:ilvl="8"/>
  </w:num>
  <w:num w:numId="26" w16cid:durableId="26830751">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lvlOverride w:ilvl="7"/>
    <w:lvlOverride w:ilvl="8"/>
  </w:num>
  <w:num w:numId="27" w16cid:durableId="1116756611">
    <w:abstractNumId w:val="11"/>
  </w:num>
  <w:num w:numId="28" w16cid:durableId="1712730474">
    <w:abstractNumId w:val="11"/>
  </w:num>
  <w:num w:numId="29" w16cid:durableId="718364473">
    <w:abstractNumId w:val="11"/>
  </w:num>
  <w:num w:numId="30" w16cid:durableId="1397319325">
    <w:abstractNumId w:val="11"/>
  </w:num>
  <w:num w:numId="31" w16cid:durableId="1141381178">
    <w:abstractNumId w:val="11"/>
  </w:num>
  <w:num w:numId="32" w16cid:durableId="1302153849">
    <w:abstractNumId w:val="11"/>
  </w:num>
  <w:num w:numId="33" w16cid:durableId="1259480094">
    <w:abstractNumId w:val="11"/>
  </w:num>
  <w:num w:numId="34" w16cid:durableId="1048456140">
    <w:abstractNumId w:val="14"/>
  </w:num>
  <w:num w:numId="35" w16cid:durableId="9225678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797012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11893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525890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24959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68425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stylePaneSortMethod w:val="00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821"/>
    <w:rsid w:val="00080D63"/>
    <w:rsid w:val="00135198"/>
    <w:rsid w:val="00175094"/>
    <w:rsid w:val="001A3FB5"/>
    <w:rsid w:val="001D2383"/>
    <w:rsid w:val="001F75BC"/>
    <w:rsid w:val="002A3F8B"/>
    <w:rsid w:val="002D153A"/>
    <w:rsid w:val="00342700"/>
    <w:rsid w:val="00434F87"/>
    <w:rsid w:val="00530638"/>
    <w:rsid w:val="005C58DA"/>
    <w:rsid w:val="0063008A"/>
    <w:rsid w:val="006C75D7"/>
    <w:rsid w:val="006E75AD"/>
    <w:rsid w:val="007016D6"/>
    <w:rsid w:val="0073386A"/>
    <w:rsid w:val="0075600F"/>
    <w:rsid w:val="007B0C10"/>
    <w:rsid w:val="007D52D5"/>
    <w:rsid w:val="00804714"/>
    <w:rsid w:val="00891B4E"/>
    <w:rsid w:val="008F4821"/>
    <w:rsid w:val="008F499D"/>
    <w:rsid w:val="009208F8"/>
    <w:rsid w:val="00931949"/>
    <w:rsid w:val="00947133"/>
    <w:rsid w:val="00991D54"/>
    <w:rsid w:val="00992D69"/>
    <w:rsid w:val="009D55F5"/>
    <w:rsid w:val="00A13668"/>
    <w:rsid w:val="00A174DE"/>
    <w:rsid w:val="00A2392D"/>
    <w:rsid w:val="00A43F83"/>
    <w:rsid w:val="00A465DD"/>
    <w:rsid w:val="00A85D22"/>
    <w:rsid w:val="00B15898"/>
    <w:rsid w:val="00B234DC"/>
    <w:rsid w:val="00B246D0"/>
    <w:rsid w:val="00B60FF9"/>
    <w:rsid w:val="00C14CF1"/>
    <w:rsid w:val="00C33590"/>
    <w:rsid w:val="00C354FC"/>
    <w:rsid w:val="00C45BCB"/>
    <w:rsid w:val="00C66693"/>
    <w:rsid w:val="00C973A0"/>
    <w:rsid w:val="00CB6B28"/>
    <w:rsid w:val="00CE4D2F"/>
    <w:rsid w:val="00CF4D8E"/>
    <w:rsid w:val="00E61F93"/>
    <w:rsid w:val="00E82A62"/>
    <w:rsid w:val="00E83BF3"/>
    <w:rsid w:val="00E83CC9"/>
    <w:rsid w:val="00F506BB"/>
    <w:rsid w:val="00F57F53"/>
    <w:rsid w:val="00FC00C4"/>
    <w:rsid w:val="01896C16"/>
    <w:rsid w:val="020C5DA5"/>
    <w:rsid w:val="041A996E"/>
    <w:rsid w:val="042A384F"/>
    <w:rsid w:val="048ED552"/>
    <w:rsid w:val="05B25FF5"/>
    <w:rsid w:val="074568F0"/>
    <w:rsid w:val="08792C54"/>
    <w:rsid w:val="08D19C6C"/>
    <w:rsid w:val="097EA6A0"/>
    <w:rsid w:val="09E7AB73"/>
    <w:rsid w:val="0B08FFA3"/>
    <w:rsid w:val="0B199532"/>
    <w:rsid w:val="0B31F040"/>
    <w:rsid w:val="0CD986D2"/>
    <w:rsid w:val="0D6D0D40"/>
    <w:rsid w:val="106D7BFC"/>
    <w:rsid w:val="10E12E1D"/>
    <w:rsid w:val="10F0531F"/>
    <w:rsid w:val="113035D4"/>
    <w:rsid w:val="11BCCBD3"/>
    <w:rsid w:val="11E5D85E"/>
    <w:rsid w:val="124A7B22"/>
    <w:rsid w:val="13F046A4"/>
    <w:rsid w:val="13F37846"/>
    <w:rsid w:val="142F49A4"/>
    <w:rsid w:val="14DF6DE0"/>
    <w:rsid w:val="15B84930"/>
    <w:rsid w:val="15CAA7AC"/>
    <w:rsid w:val="16733EC1"/>
    <w:rsid w:val="182D8DB2"/>
    <w:rsid w:val="1916FF0B"/>
    <w:rsid w:val="1A1C4CEF"/>
    <w:rsid w:val="1D1C7D12"/>
    <w:rsid w:val="1D22819C"/>
    <w:rsid w:val="1D88438E"/>
    <w:rsid w:val="1E69170B"/>
    <w:rsid w:val="1EC6C984"/>
    <w:rsid w:val="1EE1533C"/>
    <w:rsid w:val="202A988E"/>
    <w:rsid w:val="20C63DD7"/>
    <w:rsid w:val="21C1F546"/>
    <w:rsid w:val="23237502"/>
    <w:rsid w:val="2349B708"/>
    <w:rsid w:val="25087ADA"/>
    <w:rsid w:val="2526D2E6"/>
    <w:rsid w:val="26F0B692"/>
    <w:rsid w:val="284ABC5C"/>
    <w:rsid w:val="28711321"/>
    <w:rsid w:val="29A06EA4"/>
    <w:rsid w:val="29EBF2EA"/>
    <w:rsid w:val="2A57F62A"/>
    <w:rsid w:val="2D38FC2E"/>
    <w:rsid w:val="2E5149C1"/>
    <w:rsid w:val="2FB64A43"/>
    <w:rsid w:val="301AB97C"/>
    <w:rsid w:val="3030A26A"/>
    <w:rsid w:val="30DC6ED8"/>
    <w:rsid w:val="31CB4121"/>
    <w:rsid w:val="32CD3BF1"/>
    <w:rsid w:val="32EAB70F"/>
    <w:rsid w:val="33D66CDF"/>
    <w:rsid w:val="33E74D90"/>
    <w:rsid w:val="340E056B"/>
    <w:rsid w:val="34D5CEAA"/>
    <w:rsid w:val="3747C9C4"/>
    <w:rsid w:val="38968ADD"/>
    <w:rsid w:val="39219858"/>
    <w:rsid w:val="3A706EB2"/>
    <w:rsid w:val="3AC37DA7"/>
    <w:rsid w:val="3AE63E99"/>
    <w:rsid w:val="3B309C15"/>
    <w:rsid w:val="3B4B783A"/>
    <w:rsid w:val="3D1E2BDC"/>
    <w:rsid w:val="3DAC49B1"/>
    <w:rsid w:val="3E7C7673"/>
    <w:rsid w:val="3E91E789"/>
    <w:rsid w:val="3F818991"/>
    <w:rsid w:val="3F825D13"/>
    <w:rsid w:val="3FB76957"/>
    <w:rsid w:val="4265B91D"/>
    <w:rsid w:val="436F2A2F"/>
    <w:rsid w:val="43E3CAF1"/>
    <w:rsid w:val="44B0F65B"/>
    <w:rsid w:val="455F79C5"/>
    <w:rsid w:val="45CD7ED6"/>
    <w:rsid w:val="4639D68A"/>
    <w:rsid w:val="489432A8"/>
    <w:rsid w:val="4983E6B1"/>
    <w:rsid w:val="4A8F26B8"/>
    <w:rsid w:val="4C0FB804"/>
    <w:rsid w:val="4C97866A"/>
    <w:rsid w:val="4CEAD5CD"/>
    <w:rsid w:val="4D167C21"/>
    <w:rsid w:val="4FDC9D8F"/>
    <w:rsid w:val="4FEF5D96"/>
    <w:rsid w:val="50276C85"/>
    <w:rsid w:val="50DC4681"/>
    <w:rsid w:val="553A4A7A"/>
    <w:rsid w:val="568443A5"/>
    <w:rsid w:val="5805A271"/>
    <w:rsid w:val="58977B30"/>
    <w:rsid w:val="59401BCF"/>
    <w:rsid w:val="59F5F5E3"/>
    <w:rsid w:val="5A66C47C"/>
    <w:rsid w:val="5A854046"/>
    <w:rsid w:val="5BB3FE52"/>
    <w:rsid w:val="5BEB6157"/>
    <w:rsid w:val="5D143A66"/>
    <w:rsid w:val="613ED48C"/>
    <w:rsid w:val="62A76F36"/>
    <w:rsid w:val="62A96C82"/>
    <w:rsid w:val="631144E8"/>
    <w:rsid w:val="644A6244"/>
    <w:rsid w:val="6508A73A"/>
    <w:rsid w:val="6871C8E7"/>
    <w:rsid w:val="68E7154D"/>
    <w:rsid w:val="6B658491"/>
    <w:rsid w:val="6C985470"/>
    <w:rsid w:val="6E957DE9"/>
    <w:rsid w:val="6EB31B7E"/>
    <w:rsid w:val="6F91F457"/>
    <w:rsid w:val="71BC1C85"/>
    <w:rsid w:val="72786C3B"/>
    <w:rsid w:val="72A114AF"/>
    <w:rsid w:val="72CED040"/>
    <w:rsid w:val="73E8BFF2"/>
    <w:rsid w:val="73EBD478"/>
    <w:rsid w:val="74DCF9AE"/>
    <w:rsid w:val="7523C717"/>
    <w:rsid w:val="75B2F87D"/>
    <w:rsid w:val="7AA0D78F"/>
    <w:rsid w:val="7C2FA415"/>
    <w:rsid w:val="7CEEF11C"/>
    <w:rsid w:val="7CFF3BF1"/>
    <w:rsid w:val="7F8B2A13"/>
    <w:rsid w:val="7F9762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81B9F"/>
  <w15:chartTrackingRefBased/>
  <w15:docId w15:val="{BC1BC708-87C1-4C55-A806-AAD1C5EF950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Theme="minorHAnsi" w:cstheme="minorBidi"/>
        <w:kern w:val="2"/>
        <w:lang w:val="nl-NL" w:eastAsia="en-US" w:bidi="ar-SA"/>
        <w14:ligatures w14:val="standardContextual"/>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semiHidden="1"/>
    <w:lsdException w:name="Emphasis" w:uiPriority="20" w:semiHidden="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lsdException w:name="Quote" w:uiPriority="29" w:semiHidden="1"/>
    <w:lsdException w:name="Intense Quote" w:uiPriority="30"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lsdException w:name="Intense Emphasis" w:uiPriority="21" w:semiHidden="1"/>
    <w:lsdException w:name="Subtle Reference" w:uiPriority="31" w:semiHidden="1"/>
    <w:lsdException w:name="Intense Reference" w:uiPriority="32" w:semiHidden="1"/>
    <w:lsdException w:name="Book Title" w:uiPriority="33" w:semiHidden="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C33590"/>
  </w:style>
  <w:style w:type="paragraph" w:styleId="Kop1">
    <w:name w:val="heading 1"/>
    <w:basedOn w:val="Standaard"/>
    <w:next w:val="Standaard"/>
    <w:link w:val="Kop1Char"/>
    <w:uiPriority w:val="9"/>
    <w:qFormat/>
    <w:rsid w:val="00A174DE"/>
    <w:pPr>
      <w:keepNext/>
      <w:keepLines/>
      <w:pageBreakBefore/>
      <w:spacing w:after="600"/>
      <w:outlineLvl w:val="0"/>
    </w:pPr>
    <w:rPr>
      <w:rFonts w:eastAsiaTheme="majorEastAsia" w:cstheme="majorBidi"/>
      <w:b/>
      <w:color w:val="009790" w:themeColor="text2"/>
      <w:kern w:val="100"/>
      <w:sz w:val="40"/>
      <w:szCs w:val="32"/>
    </w:rPr>
  </w:style>
  <w:style w:type="paragraph" w:styleId="Kop2">
    <w:name w:val="heading 2"/>
    <w:basedOn w:val="Standaard"/>
    <w:next w:val="Standaard"/>
    <w:link w:val="Kop2Char"/>
    <w:uiPriority w:val="9"/>
    <w:qFormat/>
    <w:rsid w:val="00E83BF3"/>
    <w:pPr>
      <w:keepNext/>
      <w:keepLines/>
      <w:spacing w:before="300" w:after="300"/>
      <w:outlineLvl w:val="1"/>
    </w:pPr>
    <w:rPr>
      <w:rFonts w:eastAsiaTheme="majorEastAsia" w:cstheme="majorBidi"/>
      <w:b/>
      <w:color w:val="000000" w:themeColor="text1"/>
      <w:kern w:val="100"/>
      <w:sz w:val="22"/>
      <w:szCs w:val="26"/>
    </w:rPr>
  </w:style>
  <w:style w:type="paragraph" w:styleId="Kop3">
    <w:name w:val="heading 3"/>
    <w:basedOn w:val="Standaard"/>
    <w:next w:val="Standaard"/>
    <w:link w:val="Kop3Char"/>
    <w:uiPriority w:val="9"/>
    <w:unhideWhenUsed/>
    <w:qFormat/>
    <w:rsid w:val="00E83BF3"/>
    <w:pPr>
      <w:keepNext/>
      <w:keepLines/>
      <w:spacing w:before="300" w:after="300"/>
      <w:outlineLvl w:val="2"/>
    </w:pPr>
    <w:rPr>
      <w:rFonts w:asciiTheme="majorHAnsi" w:hAnsiTheme="majorHAnsi" w:eastAsiaTheme="majorEastAsia" w:cstheme="majorBidi"/>
      <w:b/>
      <w:color w:val="000000" w:themeColor="text1"/>
      <w:szCs w:val="24"/>
    </w:rPr>
  </w:style>
  <w:style w:type="paragraph" w:styleId="Kop4">
    <w:name w:val="heading 4"/>
    <w:basedOn w:val="Standaard"/>
    <w:next w:val="Standaard"/>
    <w:link w:val="Kop4Char"/>
    <w:uiPriority w:val="9"/>
    <w:unhideWhenUsed/>
    <w:qFormat/>
    <w:rsid w:val="00E83BF3"/>
    <w:pPr>
      <w:keepNext/>
      <w:keepLines/>
      <w:spacing w:before="300"/>
      <w:outlineLvl w:val="3"/>
    </w:pPr>
    <w:rPr>
      <w:rFonts w:asciiTheme="majorHAnsi" w:hAnsiTheme="majorHAnsi" w:eastAsiaTheme="majorEastAsia" w:cstheme="majorBidi"/>
      <w:b/>
      <w:iCs/>
      <w:color w:val="009790" w:themeColor="text2"/>
    </w:rPr>
  </w:style>
  <w:style w:type="paragraph" w:styleId="Kop5">
    <w:name w:val="heading 5"/>
    <w:basedOn w:val="Standaard"/>
    <w:next w:val="Standaard"/>
    <w:link w:val="Kop5Char"/>
    <w:uiPriority w:val="9"/>
    <w:unhideWhenUsed/>
    <w:qFormat/>
    <w:rsid w:val="00E83BF3"/>
    <w:pPr>
      <w:keepNext/>
      <w:keepLines/>
      <w:spacing w:before="300"/>
      <w:outlineLvl w:val="4"/>
    </w:pPr>
    <w:rPr>
      <w:rFonts w:asciiTheme="majorHAnsi" w:hAnsiTheme="majorHAnsi" w:eastAsiaTheme="majorEastAsia" w:cstheme="majorBidi"/>
      <w:i/>
      <w:color w:val="000000" w:themeColor="text1"/>
    </w:rPr>
  </w:style>
  <w:style w:type="paragraph" w:styleId="Kop6">
    <w:name w:val="heading 6"/>
    <w:basedOn w:val="Standaard"/>
    <w:next w:val="Standaard"/>
    <w:link w:val="Kop6Char"/>
    <w:uiPriority w:val="9"/>
    <w:semiHidden/>
    <w:rsid w:val="008F4821"/>
    <w:pPr>
      <w:keepNext/>
      <w:keepLines/>
      <w:spacing w:before="40"/>
      <w:outlineLvl w:val="5"/>
    </w:pPr>
    <w:rPr>
      <w:rFonts w:asciiTheme="minorHAnsi" w:hAnsiTheme="minorHAnsi"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F4821"/>
    <w:pPr>
      <w:keepNext/>
      <w:keepLines/>
      <w:spacing w:before="40"/>
      <w:outlineLvl w:val="6"/>
    </w:pPr>
    <w:rPr>
      <w:rFonts w:asciiTheme="minorHAnsi" w:hAnsiTheme="minorHAnsi"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F4821"/>
    <w:pPr>
      <w:keepNext/>
      <w:keepLines/>
      <w:outlineLvl w:val="7"/>
    </w:pPr>
    <w:rPr>
      <w:rFonts w:asciiTheme="minorHAnsi" w:hAnsiTheme="minorHAnsi"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F4821"/>
    <w:pPr>
      <w:keepNext/>
      <w:keepLines/>
      <w:outlineLvl w:val="8"/>
    </w:pPr>
    <w:rPr>
      <w:rFonts w:asciiTheme="minorHAnsi" w:hAnsiTheme="minorHAnsi"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Hyperlink">
    <w:name w:val="Hyperlink"/>
    <w:basedOn w:val="Standaardalinea-lettertype"/>
    <w:uiPriority w:val="99"/>
    <w:unhideWhenUsed/>
    <w:qFormat/>
    <w:rsid w:val="00E83BF3"/>
    <w:rPr>
      <w:color w:val="009790" w:themeColor="hyperlink"/>
      <w:u w:val="single"/>
    </w:rPr>
  </w:style>
  <w:style w:type="character" w:styleId="Onopgelostemelding">
    <w:name w:val="Unresolved Mention"/>
    <w:basedOn w:val="Standaardalinea-lettertype"/>
    <w:uiPriority w:val="99"/>
    <w:semiHidden/>
    <w:unhideWhenUsed/>
    <w:rsid w:val="00E83BF3"/>
    <w:rPr>
      <w:color w:val="605E5C"/>
      <w:shd w:val="clear" w:color="auto" w:fill="E1DFDD"/>
    </w:rPr>
  </w:style>
  <w:style w:type="character" w:styleId="GevolgdeHyperlink">
    <w:name w:val="FollowedHyperlink"/>
    <w:basedOn w:val="Standaardalinea-lettertype"/>
    <w:uiPriority w:val="99"/>
    <w:semiHidden/>
    <w:unhideWhenUsed/>
    <w:rsid w:val="00E83BF3"/>
    <w:rPr>
      <w:color w:val="B1C800" w:themeColor="followedHyperlink"/>
      <w:u w:val="single"/>
    </w:rPr>
  </w:style>
  <w:style w:type="character" w:styleId="Kop1Char" w:customStyle="1">
    <w:name w:val="Kop 1 Char"/>
    <w:basedOn w:val="Standaardalinea-lettertype"/>
    <w:link w:val="Kop1"/>
    <w:uiPriority w:val="9"/>
    <w:rsid w:val="00A174DE"/>
    <w:rPr>
      <w:rFonts w:eastAsiaTheme="majorEastAsia" w:cstheme="majorBidi"/>
      <w:b/>
      <w:color w:val="009790" w:themeColor="text2"/>
      <w:kern w:val="100"/>
      <w:sz w:val="40"/>
      <w:szCs w:val="32"/>
    </w:rPr>
  </w:style>
  <w:style w:type="character" w:styleId="Kop2Char" w:customStyle="1">
    <w:name w:val="Kop 2 Char"/>
    <w:basedOn w:val="Standaardalinea-lettertype"/>
    <w:link w:val="Kop2"/>
    <w:uiPriority w:val="9"/>
    <w:rsid w:val="009D55F5"/>
    <w:rPr>
      <w:rFonts w:eastAsiaTheme="majorEastAsia" w:cstheme="majorBidi"/>
      <w:b/>
      <w:color w:val="000000" w:themeColor="text1"/>
      <w:kern w:val="100"/>
      <w:sz w:val="22"/>
      <w:szCs w:val="26"/>
    </w:rPr>
  </w:style>
  <w:style w:type="character" w:styleId="Kop3Char" w:customStyle="1">
    <w:name w:val="Kop 3 Char"/>
    <w:basedOn w:val="Standaardalinea-lettertype"/>
    <w:link w:val="Kop3"/>
    <w:uiPriority w:val="9"/>
    <w:rsid w:val="009D55F5"/>
    <w:rPr>
      <w:rFonts w:asciiTheme="majorHAnsi" w:hAnsiTheme="majorHAnsi" w:eastAsiaTheme="majorEastAsia" w:cstheme="majorBidi"/>
      <w:b/>
      <w:color w:val="000000" w:themeColor="text1"/>
      <w:szCs w:val="24"/>
    </w:rPr>
  </w:style>
  <w:style w:type="character" w:styleId="Kop4Char" w:customStyle="1">
    <w:name w:val="Kop 4 Char"/>
    <w:basedOn w:val="Standaardalinea-lettertype"/>
    <w:link w:val="Kop4"/>
    <w:uiPriority w:val="9"/>
    <w:rsid w:val="009D55F5"/>
    <w:rPr>
      <w:rFonts w:asciiTheme="majorHAnsi" w:hAnsiTheme="majorHAnsi" w:eastAsiaTheme="majorEastAsia" w:cstheme="majorBidi"/>
      <w:b/>
      <w:iCs/>
      <w:color w:val="009790" w:themeColor="text2"/>
    </w:rPr>
  </w:style>
  <w:style w:type="character" w:styleId="Kop5Char" w:customStyle="1">
    <w:name w:val="Kop 5 Char"/>
    <w:basedOn w:val="Standaardalinea-lettertype"/>
    <w:link w:val="Kop5"/>
    <w:uiPriority w:val="9"/>
    <w:rsid w:val="009D55F5"/>
    <w:rPr>
      <w:rFonts w:asciiTheme="majorHAnsi" w:hAnsiTheme="majorHAnsi" w:eastAsiaTheme="majorEastAsia" w:cstheme="majorBidi"/>
      <w:i/>
      <w:color w:val="000000" w:themeColor="text1"/>
    </w:rPr>
  </w:style>
  <w:style w:type="paragraph" w:styleId="Lijstnummering">
    <w:name w:val="List Number"/>
    <w:basedOn w:val="Standaard"/>
    <w:uiPriority w:val="39"/>
    <w:unhideWhenUsed/>
    <w:qFormat/>
    <w:rsid w:val="007D52D5"/>
    <w:pPr>
      <w:numPr>
        <w:numId w:val="13"/>
      </w:numPr>
      <w:contextualSpacing/>
    </w:pPr>
  </w:style>
  <w:style w:type="paragraph" w:styleId="Lijstnummering2">
    <w:name w:val="List Number 2"/>
    <w:basedOn w:val="Standaard"/>
    <w:uiPriority w:val="39"/>
    <w:unhideWhenUsed/>
    <w:qFormat/>
    <w:rsid w:val="007D52D5"/>
    <w:pPr>
      <w:numPr>
        <w:ilvl w:val="1"/>
        <w:numId w:val="13"/>
      </w:numPr>
      <w:contextualSpacing/>
    </w:pPr>
  </w:style>
  <w:style w:type="paragraph" w:styleId="Lijstnummering3">
    <w:name w:val="List Number 3"/>
    <w:basedOn w:val="Standaard"/>
    <w:uiPriority w:val="39"/>
    <w:unhideWhenUsed/>
    <w:qFormat/>
    <w:rsid w:val="007D52D5"/>
    <w:pPr>
      <w:numPr>
        <w:ilvl w:val="2"/>
        <w:numId w:val="13"/>
      </w:numPr>
      <w:contextualSpacing/>
    </w:pPr>
  </w:style>
  <w:style w:type="numbering" w:styleId="Lijstnumeriek" w:customStyle="1">
    <w:name w:val="Lijst numeriek"/>
    <w:basedOn w:val="Geenlijst"/>
    <w:uiPriority w:val="99"/>
    <w:rsid w:val="007D52D5"/>
    <w:pPr>
      <w:numPr>
        <w:numId w:val="13"/>
      </w:numPr>
    </w:pPr>
  </w:style>
  <w:style w:type="paragraph" w:styleId="Lijstopsomteken">
    <w:name w:val="List Bullet"/>
    <w:basedOn w:val="Standaard"/>
    <w:uiPriority w:val="29"/>
    <w:unhideWhenUsed/>
    <w:qFormat/>
    <w:rsid w:val="008F499D"/>
    <w:pPr>
      <w:numPr>
        <w:numId w:val="16"/>
      </w:numPr>
      <w:contextualSpacing/>
    </w:pPr>
  </w:style>
  <w:style w:type="paragraph" w:styleId="Lijstopsomteken2">
    <w:name w:val="List Bullet 2"/>
    <w:basedOn w:val="Standaard"/>
    <w:uiPriority w:val="29"/>
    <w:unhideWhenUsed/>
    <w:qFormat/>
    <w:rsid w:val="008F499D"/>
    <w:pPr>
      <w:numPr>
        <w:ilvl w:val="1"/>
        <w:numId w:val="16"/>
      </w:numPr>
      <w:contextualSpacing/>
    </w:pPr>
  </w:style>
  <w:style w:type="paragraph" w:styleId="Lijstopsomteken3">
    <w:name w:val="List Bullet 3"/>
    <w:basedOn w:val="Standaard"/>
    <w:uiPriority w:val="29"/>
    <w:unhideWhenUsed/>
    <w:qFormat/>
    <w:rsid w:val="008F499D"/>
    <w:pPr>
      <w:numPr>
        <w:ilvl w:val="2"/>
        <w:numId w:val="16"/>
      </w:numPr>
      <w:contextualSpacing/>
    </w:pPr>
  </w:style>
  <w:style w:type="numbering" w:styleId="LijstOpsom" w:customStyle="1">
    <w:name w:val="Lijst Opsom"/>
    <w:basedOn w:val="Geenlijst"/>
    <w:uiPriority w:val="99"/>
    <w:rsid w:val="008F499D"/>
    <w:pPr>
      <w:numPr>
        <w:numId w:val="16"/>
      </w:numPr>
    </w:pPr>
  </w:style>
  <w:style w:type="paragraph" w:styleId="LijstLetters" w:customStyle="1">
    <w:name w:val="Lijst Letters"/>
    <w:basedOn w:val="Standaard"/>
    <w:link w:val="LijstLettersChar"/>
    <w:uiPriority w:val="49"/>
    <w:qFormat/>
    <w:rsid w:val="0073386A"/>
    <w:pPr>
      <w:numPr>
        <w:numId w:val="21"/>
      </w:numPr>
    </w:pPr>
    <w:rPr>
      <w:noProof/>
      <w:lang w:val="en-GB"/>
    </w:rPr>
  </w:style>
  <w:style w:type="paragraph" w:styleId="LijstLetters2" w:customStyle="1">
    <w:name w:val="Lijst Letters 2"/>
    <w:basedOn w:val="Standaard"/>
    <w:link w:val="LijstLetters2Char"/>
    <w:uiPriority w:val="49"/>
    <w:qFormat/>
    <w:rsid w:val="0073386A"/>
    <w:pPr>
      <w:numPr>
        <w:ilvl w:val="1"/>
        <w:numId w:val="21"/>
      </w:numPr>
    </w:pPr>
    <w:rPr>
      <w:noProof/>
    </w:rPr>
  </w:style>
  <w:style w:type="character" w:styleId="LijstLettersChar" w:customStyle="1">
    <w:name w:val="Lijst Letters Char"/>
    <w:basedOn w:val="Standaardalinea-lettertype"/>
    <w:link w:val="LijstLetters"/>
    <w:uiPriority w:val="49"/>
    <w:rsid w:val="009D55F5"/>
    <w:rPr>
      <w:noProof/>
      <w:lang w:val="en-GB"/>
    </w:rPr>
  </w:style>
  <w:style w:type="paragraph" w:styleId="LijstLetters3" w:customStyle="1">
    <w:name w:val="Lijst Letters 3"/>
    <w:basedOn w:val="Standaard"/>
    <w:link w:val="LijstLetters3Char"/>
    <w:uiPriority w:val="49"/>
    <w:qFormat/>
    <w:rsid w:val="0073386A"/>
    <w:pPr>
      <w:numPr>
        <w:ilvl w:val="2"/>
        <w:numId w:val="21"/>
      </w:numPr>
    </w:pPr>
    <w:rPr>
      <w:noProof/>
    </w:rPr>
  </w:style>
  <w:style w:type="character" w:styleId="LijstLetters2Char" w:customStyle="1">
    <w:name w:val="Lijst Letters 2 Char"/>
    <w:basedOn w:val="Standaardalinea-lettertype"/>
    <w:link w:val="LijstLetters2"/>
    <w:uiPriority w:val="49"/>
    <w:rsid w:val="009D55F5"/>
    <w:rPr>
      <w:noProof/>
    </w:rPr>
  </w:style>
  <w:style w:type="numbering" w:styleId="Lijstalfabetisch" w:customStyle="1">
    <w:name w:val="Lijst alfabetisch"/>
    <w:basedOn w:val="Geenlijst"/>
    <w:uiPriority w:val="99"/>
    <w:rsid w:val="0073386A"/>
    <w:pPr>
      <w:numPr>
        <w:numId w:val="21"/>
      </w:numPr>
    </w:pPr>
  </w:style>
  <w:style w:type="character" w:styleId="LijstLetters3Char" w:customStyle="1">
    <w:name w:val="Lijst Letters 3 Char"/>
    <w:basedOn w:val="Standaardalinea-lettertype"/>
    <w:link w:val="LijstLetters3"/>
    <w:uiPriority w:val="49"/>
    <w:rsid w:val="009D55F5"/>
    <w:rPr>
      <w:noProof/>
    </w:rPr>
  </w:style>
  <w:style w:type="paragraph" w:styleId="Bijschrift">
    <w:name w:val="caption"/>
    <w:basedOn w:val="Standaard"/>
    <w:next w:val="Standaard"/>
    <w:uiPriority w:val="69"/>
    <w:qFormat/>
    <w:rsid w:val="00A2392D"/>
    <w:pPr>
      <w:jc w:val="right"/>
    </w:pPr>
    <w:rPr>
      <w:i/>
      <w:iCs/>
      <w:color w:val="000000" w:themeColor="text1"/>
      <w:sz w:val="16"/>
      <w:szCs w:val="18"/>
    </w:rPr>
  </w:style>
  <w:style w:type="paragraph" w:styleId="Voettekst">
    <w:name w:val="footer"/>
    <w:basedOn w:val="Standaard"/>
    <w:link w:val="VoettekstChar"/>
    <w:uiPriority w:val="99"/>
    <w:unhideWhenUsed/>
    <w:rsid w:val="00A2392D"/>
    <w:pPr>
      <w:tabs>
        <w:tab w:val="center" w:pos="4536"/>
        <w:tab w:val="right" w:pos="9072"/>
      </w:tabs>
      <w:spacing w:line="240" w:lineRule="auto"/>
    </w:pPr>
    <w:rPr>
      <w:sz w:val="16"/>
    </w:rPr>
  </w:style>
  <w:style w:type="character" w:styleId="VoettekstChar" w:customStyle="1">
    <w:name w:val="Voettekst Char"/>
    <w:basedOn w:val="Standaardalinea-lettertype"/>
    <w:link w:val="Voettekst"/>
    <w:uiPriority w:val="99"/>
    <w:rsid w:val="00A2392D"/>
    <w:rPr>
      <w:sz w:val="16"/>
    </w:rPr>
  </w:style>
  <w:style w:type="paragraph" w:styleId="drvkap" w:customStyle="1">
    <w:name w:val="drv_kap"/>
    <w:basedOn w:val="Standaard"/>
    <w:link w:val="drvkapChar"/>
    <w:uiPriority w:val="99"/>
    <w:rsid w:val="00A2392D"/>
    <w:pPr>
      <w:spacing w:line="260" w:lineRule="exact"/>
    </w:pPr>
    <w:rPr>
      <w:b/>
      <w:caps/>
      <w:noProof/>
      <w:sz w:val="10"/>
    </w:rPr>
  </w:style>
  <w:style w:type="paragraph" w:styleId="DRVKAPGROOT" w:customStyle="1">
    <w:name w:val="DRV_KAP_GROOT"/>
    <w:basedOn w:val="drvkap"/>
    <w:uiPriority w:val="99"/>
    <w:rsid w:val="00C66693"/>
    <w:rPr>
      <w:sz w:val="14"/>
    </w:rPr>
  </w:style>
  <w:style w:type="character" w:styleId="drvkapChar" w:customStyle="1">
    <w:name w:val="drv_kap Char"/>
    <w:basedOn w:val="Standaardalinea-lettertype"/>
    <w:link w:val="drvkap"/>
    <w:uiPriority w:val="99"/>
    <w:rsid w:val="009D55F5"/>
    <w:rPr>
      <w:b/>
      <w:caps/>
      <w:noProof/>
      <w:sz w:val="10"/>
    </w:rPr>
  </w:style>
  <w:style w:type="paragraph" w:styleId="drvklein" w:customStyle="1">
    <w:name w:val="drv_klein"/>
    <w:basedOn w:val="Standaard"/>
    <w:uiPriority w:val="99"/>
    <w:rsid w:val="00C66693"/>
    <w:pPr>
      <w:spacing w:line="260" w:lineRule="exact"/>
    </w:pPr>
    <w:rPr>
      <w:sz w:val="16"/>
    </w:rPr>
  </w:style>
  <w:style w:type="paragraph" w:styleId="drvmidden" w:customStyle="1">
    <w:name w:val="drv_midden"/>
    <w:basedOn w:val="drvklein"/>
    <w:uiPriority w:val="99"/>
    <w:rsid w:val="00C66693"/>
    <w:rPr>
      <w:noProof/>
      <w:sz w:val="18"/>
    </w:rPr>
  </w:style>
  <w:style w:type="paragraph" w:styleId="Titel">
    <w:name w:val="Title"/>
    <w:basedOn w:val="Standaard"/>
    <w:next w:val="Standaard"/>
    <w:link w:val="TitelChar"/>
    <w:uiPriority w:val="93"/>
    <w:qFormat/>
    <w:rsid w:val="00C66693"/>
    <w:pPr>
      <w:spacing w:after="600"/>
      <w:contextualSpacing/>
    </w:pPr>
    <w:rPr>
      <w:rFonts w:asciiTheme="majorHAnsi" w:hAnsiTheme="majorHAnsi" w:eastAsiaTheme="majorEastAsia" w:cstheme="majorBidi"/>
      <w:b/>
      <w:color w:val="009790" w:themeColor="text2"/>
      <w:sz w:val="48"/>
      <w:szCs w:val="56"/>
    </w:rPr>
  </w:style>
  <w:style w:type="character" w:styleId="TitelChar" w:customStyle="1">
    <w:name w:val="Titel Char"/>
    <w:basedOn w:val="Standaardalinea-lettertype"/>
    <w:link w:val="Titel"/>
    <w:uiPriority w:val="93"/>
    <w:rsid w:val="00A465DD"/>
    <w:rPr>
      <w:rFonts w:asciiTheme="majorHAnsi" w:hAnsiTheme="majorHAnsi" w:eastAsiaTheme="majorEastAsia" w:cstheme="majorBidi"/>
      <w:b/>
      <w:color w:val="009790" w:themeColor="text2"/>
      <w:sz w:val="48"/>
      <w:szCs w:val="56"/>
    </w:rPr>
  </w:style>
  <w:style w:type="paragraph" w:styleId="Ondertitel">
    <w:name w:val="Subtitle"/>
    <w:basedOn w:val="Standaard"/>
    <w:next w:val="Standaard"/>
    <w:link w:val="OndertitelChar"/>
    <w:uiPriority w:val="94"/>
    <w:qFormat/>
    <w:rsid w:val="00C66693"/>
    <w:pPr>
      <w:numPr>
        <w:ilvl w:val="1"/>
      </w:numPr>
      <w:spacing w:after="300"/>
    </w:pPr>
    <w:rPr>
      <w:rFonts w:asciiTheme="minorHAnsi" w:hAnsiTheme="minorHAnsi" w:eastAsiaTheme="minorEastAsia"/>
      <w:b/>
      <w:sz w:val="22"/>
      <w:szCs w:val="22"/>
    </w:rPr>
  </w:style>
  <w:style w:type="character" w:styleId="OndertitelChar" w:customStyle="1">
    <w:name w:val="Ondertitel Char"/>
    <w:basedOn w:val="Standaardalinea-lettertype"/>
    <w:link w:val="Ondertitel"/>
    <w:uiPriority w:val="94"/>
    <w:rsid w:val="00A465DD"/>
    <w:rPr>
      <w:rFonts w:asciiTheme="minorHAnsi" w:hAnsiTheme="minorHAnsi" w:eastAsiaTheme="minorEastAsia"/>
      <w:b/>
      <w:sz w:val="22"/>
      <w:szCs w:val="22"/>
    </w:rPr>
  </w:style>
  <w:style w:type="paragraph" w:styleId="Introtekst" w:customStyle="1">
    <w:name w:val="Introtekst"/>
    <w:basedOn w:val="Standaard"/>
    <w:next w:val="Standaard"/>
    <w:uiPriority w:val="10"/>
    <w:qFormat/>
    <w:rsid w:val="005C58DA"/>
    <w:pPr>
      <w:spacing w:after="300"/>
    </w:pPr>
    <w:rPr>
      <w:b/>
      <w:lang w:val="en-GB"/>
    </w:rPr>
  </w:style>
  <w:style w:type="paragraph" w:styleId="Beslispunt" w:customStyle="1">
    <w:name w:val="Beslispunt"/>
    <w:basedOn w:val="Standaard"/>
    <w:uiPriority w:val="89"/>
    <w:qFormat/>
    <w:rsid w:val="009208F8"/>
    <w:pPr>
      <w:numPr>
        <w:numId w:val="27"/>
      </w:numPr>
    </w:pPr>
  </w:style>
  <w:style w:type="numbering" w:styleId="BelispuntenLijst" w:customStyle="1">
    <w:name w:val="BelispuntenLijst"/>
    <w:basedOn w:val="Geenlijst"/>
    <w:uiPriority w:val="99"/>
    <w:rsid w:val="009208F8"/>
    <w:pPr>
      <w:numPr>
        <w:numId w:val="27"/>
      </w:numPr>
    </w:pPr>
  </w:style>
  <w:style w:type="paragraph" w:styleId="Argument" w:customStyle="1">
    <w:name w:val="Argument"/>
    <w:basedOn w:val="Standaard"/>
    <w:next w:val="Onderbouwing"/>
    <w:uiPriority w:val="90"/>
    <w:qFormat/>
    <w:rsid w:val="00135198"/>
    <w:rPr>
      <w:i/>
    </w:rPr>
  </w:style>
  <w:style w:type="paragraph" w:styleId="Onderbouwing" w:customStyle="1">
    <w:name w:val="Onderbouwing"/>
    <w:basedOn w:val="Standaard"/>
    <w:uiPriority w:val="91"/>
    <w:qFormat/>
    <w:rsid w:val="00135198"/>
    <w:pPr>
      <w:ind w:left="567"/>
    </w:pPr>
  </w:style>
  <w:style w:type="paragraph" w:styleId="Kop1nr" w:customStyle="1">
    <w:name w:val="Kop 1_nr"/>
    <w:basedOn w:val="Kop1"/>
    <w:next w:val="Standaard"/>
    <w:uiPriority w:val="9"/>
    <w:qFormat/>
    <w:rsid w:val="009208F8"/>
    <w:pPr>
      <w:numPr>
        <w:numId w:val="34"/>
      </w:numPr>
    </w:pPr>
  </w:style>
  <w:style w:type="paragraph" w:styleId="Kop2nr" w:customStyle="1">
    <w:name w:val="Kop 2_nr"/>
    <w:basedOn w:val="Kop2"/>
    <w:next w:val="Standaard"/>
    <w:uiPriority w:val="9"/>
    <w:qFormat/>
    <w:rsid w:val="009208F8"/>
    <w:pPr>
      <w:numPr>
        <w:ilvl w:val="1"/>
        <w:numId w:val="34"/>
      </w:numPr>
    </w:pPr>
  </w:style>
  <w:style w:type="numbering" w:styleId="Kopnummering" w:customStyle="1">
    <w:name w:val="Kopnummering"/>
    <w:basedOn w:val="Geenlijst"/>
    <w:uiPriority w:val="99"/>
    <w:rsid w:val="009208F8"/>
    <w:pPr>
      <w:numPr>
        <w:numId w:val="34"/>
      </w:numPr>
    </w:pPr>
  </w:style>
  <w:style w:type="table" w:styleId="Tabelraster">
    <w:name w:val="Table Grid"/>
    <w:basedOn w:val="Standaardtabel"/>
    <w:uiPriority w:val="39"/>
    <w:rsid w:val="00B246D0"/>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jsttabel3">
    <w:name w:val="List Table 3"/>
    <w:basedOn w:val="Standaardtabel"/>
    <w:uiPriority w:val="48"/>
    <w:rsid w:val="00B246D0"/>
    <w:pPr>
      <w:spacing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Professioneletabel">
    <w:name w:val="Table Professional"/>
    <w:basedOn w:val="Standaardtabel"/>
    <w:uiPriority w:val="99"/>
    <w:unhideWhenUsed/>
    <w:rsid w:val="00B246D0"/>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Lijsttabel3-Accent6">
    <w:name w:val="List Table 3 Accent 6"/>
    <w:basedOn w:val="Standaardtabel"/>
    <w:uiPriority w:val="48"/>
    <w:rsid w:val="00B246D0"/>
    <w:pPr>
      <w:spacing w:line="240" w:lineRule="auto"/>
    </w:pPr>
    <w:tblPr>
      <w:tblStyleRowBandSize w:val="1"/>
      <w:tblStyleColBandSize w:val="1"/>
      <w:tblBorders>
        <w:top w:val="single" w:color="34B4E4" w:themeColor="accent6" w:sz="4" w:space="0"/>
        <w:left w:val="single" w:color="34B4E4" w:themeColor="accent6" w:sz="4" w:space="0"/>
        <w:bottom w:val="single" w:color="34B4E4" w:themeColor="accent6" w:sz="4" w:space="0"/>
        <w:right w:val="single" w:color="34B4E4" w:themeColor="accent6" w:sz="4" w:space="0"/>
      </w:tblBorders>
    </w:tblPr>
    <w:tblStylePr w:type="firstRow">
      <w:rPr>
        <w:b/>
        <w:bCs/>
        <w:color w:val="FFFFFF" w:themeColor="background1"/>
      </w:rPr>
      <w:tblPr/>
      <w:tcPr>
        <w:shd w:val="clear" w:color="auto" w:fill="34B4E4" w:themeFill="accent6"/>
      </w:tcPr>
    </w:tblStylePr>
    <w:tblStylePr w:type="lastRow">
      <w:rPr>
        <w:b/>
        <w:bCs/>
      </w:rPr>
      <w:tblPr/>
      <w:tcPr>
        <w:tcBorders>
          <w:top w:val="double" w:color="34B4E4" w:themeColor="accent6"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34B4E4" w:themeColor="accent6" w:sz="4" w:space="0"/>
          <w:right w:val="single" w:color="34B4E4" w:themeColor="accent6" w:sz="4" w:space="0"/>
        </w:tcBorders>
      </w:tcPr>
    </w:tblStylePr>
    <w:tblStylePr w:type="band1Horz">
      <w:tblPr/>
      <w:tcPr>
        <w:tcBorders>
          <w:top w:val="single" w:color="34B4E4" w:themeColor="accent6" w:sz="4" w:space="0"/>
          <w:bottom w:val="single" w:color="34B4E4"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34B4E4" w:themeColor="accent6" w:sz="4" w:space="0"/>
          <w:left w:val="nil"/>
        </w:tcBorders>
      </w:tcPr>
    </w:tblStylePr>
    <w:tblStylePr w:type="swCell">
      <w:tblPr/>
      <w:tcPr>
        <w:tcBorders>
          <w:top w:val="double" w:color="34B4E4" w:themeColor="accent6" w:sz="4" w:space="0"/>
          <w:right w:val="nil"/>
        </w:tcBorders>
      </w:tcPr>
    </w:tblStylePr>
  </w:style>
  <w:style w:type="paragraph" w:styleId="Lijst">
    <w:name w:val="List"/>
    <w:aliases w:val="Lijst 1"/>
    <w:basedOn w:val="Standaard"/>
    <w:uiPriority w:val="59"/>
    <w:qFormat/>
    <w:rsid w:val="00B246D0"/>
    <w:pPr>
      <w:tabs>
        <w:tab w:val="left" w:pos="567"/>
      </w:tabs>
      <w:ind w:left="567"/>
      <w:contextualSpacing/>
    </w:pPr>
  </w:style>
  <w:style w:type="paragraph" w:styleId="Lijst2">
    <w:name w:val="List 2"/>
    <w:basedOn w:val="Standaard"/>
    <w:uiPriority w:val="60"/>
    <w:qFormat/>
    <w:rsid w:val="00B246D0"/>
    <w:pPr>
      <w:ind w:left="1134"/>
      <w:contextualSpacing/>
    </w:pPr>
  </w:style>
  <w:style w:type="paragraph" w:styleId="Lijst3">
    <w:name w:val="List 3"/>
    <w:basedOn w:val="Standaard"/>
    <w:uiPriority w:val="60"/>
    <w:qFormat/>
    <w:rsid w:val="00B246D0"/>
    <w:pPr>
      <w:ind w:left="1701"/>
      <w:contextualSpacing/>
    </w:pPr>
  </w:style>
  <w:style w:type="paragraph" w:styleId="Inhopg1">
    <w:name w:val="toc 1"/>
    <w:basedOn w:val="Standaard"/>
    <w:next w:val="Standaard"/>
    <w:uiPriority w:val="39"/>
    <w:unhideWhenUsed/>
    <w:rsid w:val="00A174DE"/>
    <w:pPr>
      <w:tabs>
        <w:tab w:val="right" w:leader="dot" w:pos="9061"/>
      </w:tabs>
      <w:spacing w:before="150" w:after="150"/>
    </w:pPr>
    <w:rPr>
      <w:b/>
    </w:rPr>
  </w:style>
  <w:style w:type="paragraph" w:styleId="Inhopg2">
    <w:name w:val="toc 2"/>
    <w:basedOn w:val="Standaard"/>
    <w:next w:val="Standaard"/>
    <w:uiPriority w:val="39"/>
    <w:unhideWhenUsed/>
    <w:rsid w:val="002D153A"/>
    <w:pPr>
      <w:tabs>
        <w:tab w:val="left" w:pos="1247"/>
        <w:tab w:val="right" w:leader="dot" w:pos="9061"/>
      </w:tabs>
      <w:ind w:left="567"/>
    </w:pPr>
  </w:style>
  <w:style w:type="paragraph" w:styleId="Inhopg3">
    <w:name w:val="toc 3"/>
    <w:basedOn w:val="Standaard"/>
    <w:next w:val="Standaard"/>
    <w:uiPriority w:val="39"/>
    <w:rsid w:val="00A465DD"/>
    <w:pPr>
      <w:tabs>
        <w:tab w:val="right" w:leader="dot" w:pos="9061"/>
      </w:tabs>
      <w:ind w:left="1247"/>
    </w:pPr>
    <w:rPr>
      <w:sz w:val="18"/>
    </w:rPr>
  </w:style>
  <w:style w:type="paragraph" w:styleId="Inhopg4">
    <w:name w:val="toc 4"/>
    <w:basedOn w:val="Standaard"/>
    <w:next w:val="Standaard"/>
    <w:uiPriority w:val="39"/>
    <w:semiHidden/>
    <w:unhideWhenUsed/>
    <w:rsid w:val="00A465DD"/>
    <w:pPr>
      <w:spacing w:after="100"/>
      <w:ind w:left="600"/>
    </w:pPr>
  </w:style>
  <w:style w:type="paragraph" w:styleId="Inhopg5">
    <w:name w:val="toc 5"/>
    <w:basedOn w:val="Standaard"/>
    <w:next w:val="Standaard"/>
    <w:uiPriority w:val="39"/>
    <w:semiHidden/>
    <w:unhideWhenUsed/>
    <w:rsid w:val="00A465DD"/>
    <w:pPr>
      <w:spacing w:after="100"/>
      <w:ind w:left="800"/>
    </w:pPr>
  </w:style>
  <w:style w:type="paragraph" w:styleId="Inhopg6">
    <w:name w:val="toc 6"/>
    <w:basedOn w:val="Standaard"/>
    <w:next w:val="Standaard"/>
    <w:uiPriority w:val="39"/>
    <w:semiHidden/>
    <w:unhideWhenUsed/>
    <w:rsid w:val="00A465DD"/>
    <w:pPr>
      <w:spacing w:after="100"/>
      <w:ind w:left="1000"/>
    </w:pPr>
  </w:style>
  <w:style w:type="paragraph" w:styleId="Inhopg7">
    <w:name w:val="toc 7"/>
    <w:basedOn w:val="Standaard"/>
    <w:next w:val="Standaard"/>
    <w:uiPriority w:val="39"/>
    <w:semiHidden/>
    <w:unhideWhenUsed/>
    <w:rsid w:val="00A465DD"/>
    <w:pPr>
      <w:spacing w:after="100"/>
      <w:ind w:left="1200"/>
    </w:pPr>
  </w:style>
  <w:style w:type="paragraph" w:styleId="Inhopg8">
    <w:name w:val="toc 8"/>
    <w:basedOn w:val="Standaard"/>
    <w:next w:val="Standaard"/>
    <w:uiPriority w:val="39"/>
    <w:semiHidden/>
    <w:unhideWhenUsed/>
    <w:rsid w:val="00A465DD"/>
    <w:pPr>
      <w:spacing w:after="100"/>
      <w:ind w:left="1400"/>
    </w:pPr>
  </w:style>
  <w:style w:type="paragraph" w:styleId="Inhopg9">
    <w:name w:val="toc 9"/>
    <w:basedOn w:val="Standaard"/>
    <w:next w:val="Standaard"/>
    <w:uiPriority w:val="39"/>
    <w:semiHidden/>
    <w:unhideWhenUsed/>
    <w:rsid w:val="00A465DD"/>
    <w:pPr>
      <w:spacing w:after="100"/>
      <w:ind w:left="1600"/>
    </w:pPr>
  </w:style>
  <w:style w:type="character" w:styleId="Kop6Char" w:customStyle="1">
    <w:name w:val="Kop 6 Char"/>
    <w:basedOn w:val="Standaardalinea-lettertype"/>
    <w:link w:val="Kop6"/>
    <w:uiPriority w:val="9"/>
    <w:semiHidden/>
    <w:rsid w:val="008F4821"/>
    <w:rPr>
      <w:rFonts w:asciiTheme="minorHAnsi" w:hAnsiTheme="minorHAnsi"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8F4821"/>
    <w:rPr>
      <w:rFonts w:asciiTheme="minorHAnsi" w:hAnsiTheme="minorHAnsi" w:eastAsiaTheme="majorEastAsia" w:cstheme="majorBidi"/>
      <w:color w:val="595959" w:themeColor="text1" w:themeTint="A6"/>
    </w:rPr>
  </w:style>
  <w:style w:type="character" w:styleId="Kop8Char" w:customStyle="1">
    <w:name w:val="Kop 8 Char"/>
    <w:basedOn w:val="Standaardalinea-lettertype"/>
    <w:link w:val="Kop8"/>
    <w:uiPriority w:val="9"/>
    <w:semiHidden/>
    <w:rsid w:val="008F4821"/>
    <w:rPr>
      <w:rFonts w:asciiTheme="minorHAnsi" w:hAnsiTheme="minorHAnsi"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8F4821"/>
    <w:rPr>
      <w:rFonts w:asciiTheme="minorHAnsi" w:hAnsiTheme="minorHAnsi" w:eastAsiaTheme="majorEastAsia" w:cstheme="majorBidi"/>
      <w:color w:val="272727" w:themeColor="text1" w:themeTint="D8"/>
    </w:rPr>
  </w:style>
  <w:style w:type="paragraph" w:styleId="Citaat">
    <w:name w:val="Quote"/>
    <w:basedOn w:val="Standaard"/>
    <w:next w:val="Standaard"/>
    <w:link w:val="CitaatChar"/>
    <w:uiPriority w:val="29"/>
    <w:semiHidden/>
    <w:rsid w:val="008F4821"/>
    <w:pPr>
      <w:spacing w:before="160" w:after="160"/>
      <w:jc w:val="center"/>
    </w:pPr>
    <w:rPr>
      <w:i/>
      <w:iCs/>
      <w:color w:val="404040" w:themeColor="text1" w:themeTint="BF"/>
    </w:rPr>
  </w:style>
  <w:style w:type="character" w:styleId="CitaatChar" w:customStyle="1">
    <w:name w:val="Citaat Char"/>
    <w:basedOn w:val="Standaardalinea-lettertype"/>
    <w:link w:val="Citaat"/>
    <w:uiPriority w:val="29"/>
    <w:semiHidden/>
    <w:rsid w:val="008F4821"/>
    <w:rPr>
      <w:i/>
      <w:iCs/>
      <w:color w:val="404040" w:themeColor="text1" w:themeTint="BF"/>
    </w:rPr>
  </w:style>
  <w:style w:type="paragraph" w:styleId="Lijstalinea">
    <w:name w:val="List Paragraph"/>
    <w:basedOn w:val="Standaard"/>
    <w:uiPriority w:val="34"/>
    <w:semiHidden/>
    <w:rsid w:val="008F4821"/>
    <w:pPr>
      <w:ind w:left="720"/>
      <w:contextualSpacing/>
    </w:pPr>
  </w:style>
  <w:style w:type="character" w:styleId="Intensievebenadrukking">
    <w:name w:val="Intense Emphasis"/>
    <w:basedOn w:val="Standaardalinea-lettertype"/>
    <w:uiPriority w:val="21"/>
    <w:semiHidden/>
    <w:rsid w:val="008F4821"/>
    <w:rPr>
      <w:i/>
      <w:iCs/>
      <w:color w:val="849500" w:themeColor="accent1" w:themeShade="BF"/>
    </w:rPr>
  </w:style>
  <w:style w:type="paragraph" w:styleId="Duidelijkcitaat">
    <w:name w:val="Intense Quote"/>
    <w:basedOn w:val="Standaard"/>
    <w:next w:val="Standaard"/>
    <w:link w:val="DuidelijkcitaatChar"/>
    <w:uiPriority w:val="30"/>
    <w:semiHidden/>
    <w:rsid w:val="008F4821"/>
    <w:pPr>
      <w:pBdr>
        <w:top w:val="single" w:color="849500" w:themeColor="accent1" w:themeShade="BF" w:sz="4" w:space="10"/>
        <w:bottom w:val="single" w:color="849500" w:themeColor="accent1" w:themeShade="BF" w:sz="4" w:space="10"/>
      </w:pBdr>
      <w:spacing w:before="360" w:after="360"/>
      <w:ind w:left="864" w:right="864"/>
      <w:jc w:val="center"/>
    </w:pPr>
    <w:rPr>
      <w:i/>
      <w:iCs/>
      <w:color w:val="849500" w:themeColor="accent1" w:themeShade="BF"/>
    </w:rPr>
  </w:style>
  <w:style w:type="character" w:styleId="DuidelijkcitaatChar" w:customStyle="1">
    <w:name w:val="Duidelijk citaat Char"/>
    <w:basedOn w:val="Standaardalinea-lettertype"/>
    <w:link w:val="Duidelijkcitaat"/>
    <w:uiPriority w:val="30"/>
    <w:semiHidden/>
    <w:rsid w:val="008F4821"/>
    <w:rPr>
      <w:i/>
      <w:iCs/>
      <w:color w:val="849500" w:themeColor="accent1" w:themeShade="BF"/>
    </w:rPr>
  </w:style>
  <w:style w:type="character" w:styleId="Intensieveverwijzing">
    <w:name w:val="Intense Reference"/>
    <w:basedOn w:val="Standaardalinea-lettertype"/>
    <w:uiPriority w:val="32"/>
    <w:semiHidden/>
    <w:rsid w:val="008F4821"/>
    <w:rPr>
      <w:b/>
      <w:bCs/>
      <w:smallCaps/>
      <w:color w:val="849500" w:themeColor="accent1" w:themeShade="BF"/>
      <w:spacing w:val="5"/>
    </w:rPr>
  </w:style>
  <w:style w:type="paragraph" w:styleId="Geenafstand">
    <w:name w:val="No Spacing"/>
    <w:uiPriority w:val="1"/>
    <w:qFormat/>
    <w:rsid w:val="45CD7ED6"/>
    <w:pPr>
      <w:spacing w:line="240" w:lineRule="auto"/>
    </w:pPr>
  </w:style>
  <w:style w:type="character" w:styleId="KoptekstChar" w:customStyle="1">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spacing w:line="240" w:lineRule="auto"/>
    </w:pPr>
  </w:style>
  <w:style w:type="paragraph" w:styleId="Revisie">
    <w:name w:val="Revision"/>
    <w:hidden/>
    <w:uiPriority w:val="99"/>
    <w:semiHidden/>
    <w:rsid w:val="0093194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133771">
      <w:bodyDiv w:val="1"/>
      <w:marLeft w:val="0"/>
      <w:marRight w:val="0"/>
      <w:marTop w:val="0"/>
      <w:marBottom w:val="0"/>
      <w:divBdr>
        <w:top w:val="none" w:sz="0" w:space="0" w:color="auto"/>
        <w:left w:val="none" w:sz="0" w:space="0" w:color="auto"/>
        <w:bottom w:val="none" w:sz="0" w:space="0" w:color="auto"/>
        <w:right w:val="none" w:sz="0" w:space="0" w:color="auto"/>
      </w:divBdr>
      <w:divsChild>
        <w:div w:id="1570771672">
          <w:marLeft w:val="0"/>
          <w:marRight w:val="0"/>
          <w:marTop w:val="0"/>
          <w:marBottom w:val="0"/>
          <w:divBdr>
            <w:top w:val="none" w:sz="0" w:space="0" w:color="auto"/>
            <w:left w:val="none" w:sz="0" w:space="0" w:color="auto"/>
            <w:bottom w:val="none" w:sz="0" w:space="0" w:color="auto"/>
            <w:right w:val="none" w:sz="0" w:space="0" w:color="auto"/>
          </w:divBdr>
        </w:div>
        <w:div w:id="1718777376">
          <w:marLeft w:val="0"/>
          <w:marRight w:val="0"/>
          <w:marTop w:val="0"/>
          <w:marBottom w:val="0"/>
          <w:divBdr>
            <w:top w:val="none" w:sz="0" w:space="0" w:color="auto"/>
            <w:left w:val="none" w:sz="0" w:space="0" w:color="auto"/>
            <w:bottom w:val="none" w:sz="0" w:space="0" w:color="auto"/>
            <w:right w:val="none" w:sz="0" w:space="0" w:color="auto"/>
          </w:divBdr>
        </w:div>
        <w:div w:id="1114711527">
          <w:marLeft w:val="0"/>
          <w:marRight w:val="0"/>
          <w:marTop w:val="0"/>
          <w:marBottom w:val="0"/>
          <w:divBdr>
            <w:top w:val="none" w:sz="0" w:space="0" w:color="auto"/>
            <w:left w:val="none" w:sz="0" w:space="0" w:color="auto"/>
            <w:bottom w:val="none" w:sz="0" w:space="0" w:color="auto"/>
            <w:right w:val="none" w:sz="0" w:space="0" w:color="auto"/>
          </w:divBdr>
        </w:div>
        <w:div w:id="293407295">
          <w:marLeft w:val="0"/>
          <w:marRight w:val="0"/>
          <w:marTop w:val="0"/>
          <w:marBottom w:val="0"/>
          <w:divBdr>
            <w:top w:val="none" w:sz="0" w:space="0" w:color="auto"/>
            <w:left w:val="none" w:sz="0" w:space="0" w:color="auto"/>
            <w:bottom w:val="none" w:sz="0" w:space="0" w:color="auto"/>
            <w:right w:val="none" w:sz="0" w:space="0" w:color="auto"/>
          </w:divBdr>
        </w:div>
        <w:div w:id="284973372">
          <w:marLeft w:val="0"/>
          <w:marRight w:val="0"/>
          <w:marTop w:val="0"/>
          <w:marBottom w:val="0"/>
          <w:divBdr>
            <w:top w:val="none" w:sz="0" w:space="0" w:color="auto"/>
            <w:left w:val="none" w:sz="0" w:space="0" w:color="auto"/>
            <w:bottom w:val="none" w:sz="0" w:space="0" w:color="auto"/>
            <w:right w:val="none" w:sz="0" w:space="0" w:color="auto"/>
          </w:divBdr>
        </w:div>
        <w:div w:id="111748692">
          <w:marLeft w:val="0"/>
          <w:marRight w:val="0"/>
          <w:marTop w:val="0"/>
          <w:marBottom w:val="0"/>
          <w:divBdr>
            <w:top w:val="none" w:sz="0" w:space="0" w:color="auto"/>
            <w:left w:val="none" w:sz="0" w:space="0" w:color="auto"/>
            <w:bottom w:val="none" w:sz="0" w:space="0" w:color="auto"/>
            <w:right w:val="none" w:sz="0" w:space="0" w:color="auto"/>
          </w:divBdr>
        </w:div>
      </w:divsChild>
    </w:div>
    <w:div w:id="192545442">
      <w:bodyDiv w:val="1"/>
      <w:marLeft w:val="0"/>
      <w:marRight w:val="0"/>
      <w:marTop w:val="0"/>
      <w:marBottom w:val="0"/>
      <w:divBdr>
        <w:top w:val="none" w:sz="0" w:space="0" w:color="auto"/>
        <w:left w:val="none" w:sz="0" w:space="0" w:color="auto"/>
        <w:bottom w:val="none" w:sz="0" w:space="0" w:color="auto"/>
        <w:right w:val="none" w:sz="0" w:space="0" w:color="auto"/>
      </w:divBdr>
      <w:divsChild>
        <w:div w:id="1587571814">
          <w:marLeft w:val="0"/>
          <w:marRight w:val="0"/>
          <w:marTop w:val="0"/>
          <w:marBottom w:val="0"/>
          <w:divBdr>
            <w:top w:val="none" w:sz="0" w:space="0" w:color="auto"/>
            <w:left w:val="none" w:sz="0" w:space="0" w:color="auto"/>
            <w:bottom w:val="none" w:sz="0" w:space="0" w:color="auto"/>
            <w:right w:val="none" w:sz="0" w:space="0" w:color="auto"/>
          </w:divBdr>
        </w:div>
        <w:div w:id="481308817">
          <w:marLeft w:val="0"/>
          <w:marRight w:val="0"/>
          <w:marTop w:val="0"/>
          <w:marBottom w:val="0"/>
          <w:divBdr>
            <w:top w:val="none" w:sz="0" w:space="0" w:color="auto"/>
            <w:left w:val="none" w:sz="0" w:space="0" w:color="auto"/>
            <w:bottom w:val="none" w:sz="0" w:space="0" w:color="auto"/>
            <w:right w:val="none" w:sz="0" w:space="0" w:color="auto"/>
          </w:divBdr>
        </w:div>
        <w:div w:id="1042905164">
          <w:marLeft w:val="0"/>
          <w:marRight w:val="0"/>
          <w:marTop w:val="0"/>
          <w:marBottom w:val="0"/>
          <w:divBdr>
            <w:top w:val="none" w:sz="0" w:space="0" w:color="auto"/>
            <w:left w:val="none" w:sz="0" w:space="0" w:color="auto"/>
            <w:bottom w:val="none" w:sz="0" w:space="0" w:color="auto"/>
            <w:right w:val="none" w:sz="0" w:space="0" w:color="auto"/>
          </w:divBdr>
        </w:div>
        <w:div w:id="847015547">
          <w:marLeft w:val="0"/>
          <w:marRight w:val="0"/>
          <w:marTop w:val="0"/>
          <w:marBottom w:val="0"/>
          <w:divBdr>
            <w:top w:val="none" w:sz="0" w:space="0" w:color="auto"/>
            <w:left w:val="none" w:sz="0" w:space="0" w:color="auto"/>
            <w:bottom w:val="none" w:sz="0" w:space="0" w:color="auto"/>
            <w:right w:val="none" w:sz="0" w:space="0" w:color="auto"/>
          </w:divBdr>
        </w:div>
      </w:divsChild>
    </w:div>
    <w:div w:id="308633718">
      <w:bodyDiv w:val="1"/>
      <w:marLeft w:val="0"/>
      <w:marRight w:val="0"/>
      <w:marTop w:val="0"/>
      <w:marBottom w:val="0"/>
      <w:divBdr>
        <w:top w:val="none" w:sz="0" w:space="0" w:color="auto"/>
        <w:left w:val="none" w:sz="0" w:space="0" w:color="auto"/>
        <w:bottom w:val="none" w:sz="0" w:space="0" w:color="auto"/>
        <w:right w:val="none" w:sz="0" w:space="0" w:color="auto"/>
      </w:divBdr>
      <w:divsChild>
        <w:div w:id="176624081">
          <w:marLeft w:val="0"/>
          <w:marRight w:val="0"/>
          <w:marTop w:val="0"/>
          <w:marBottom w:val="0"/>
          <w:divBdr>
            <w:top w:val="none" w:sz="0" w:space="0" w:color="auto"/>
            <w:left w:val="none" w:sz="0" w:space="0" w:color="auto"/>
            <w:bottom w:val="none" w:sz="0" w:space="0" w:color="auto"/>
            <w:right w:val="none" w:sz="0" w:space="0" w:color="auto"/>
          </w:divBdr>
        </w:div>
        <w:div w:id="209998769">
          <w:marLeft w:val="0"/>
          <w:marRight w:val="0"/>
          <w:marTop w:val="0"/>
          <w:marBottom w:val="0"/>
          <w:divBdr>
            <w:top w:val="none" w:sz="0" w:space="0" w:color="auto"/>
            <w:left w:val="none" w:sz="0" w:space="0" w:color="auto"/>
            <w:bottom w:val="none" w:sz="0" w:space="0" w:color="auto"/>
            <w:right w:val="none" w:sz="0" w:space="0" w:color="auto"/>
          </w:divBdr>
        </w:div>
        <w:div w:id="1269778199">
          <w:marLeft w:val="0"/>
          <w:marRight w:val="0"/>
          <w:marTop w:val="0"/>
          <w:marBottom w:val="0"/>
          <w:divBdr>
            <w:top w:val="none" w:sz="0" w:space="0" w:color="auto"/>
            <w:left w:val="none" w:sz="0" w:space="0" w:color="auto"/>
            <w:bottom w:val="none" w:sz="0" w:space="0" w:color="auto"/>
            <w:right w:val="none" w:sz="0" w:space="0" w:color="auto"/>
          </w:divBdr>
        </w:div>
        <w:div w:id="1739552448">
          <w:marLeft w:val="0"/>
          <w:marRight w:val="0"/>
          <w:marTop w:val="0"/>
          <w:marBottom w:val="0"/>
          <w:divBdr>
            <w:top w:val="none" w:sz="0" w:space="0" w:color="auto"/>
            <w:left w:val="none" w:sz="0" w:space="0" w:color="auto"/>
            <w:bottom w:val="none" w:sz="0" w:space="0" w:color="auto"/>
            <w:right w:val="none" w:sz="0" w:space="0" w:color="auto"/>
          </w:divBdr>
        </w:div>
        <w:div w:id="1626348469">
          <w:marLeft w:val="0"/>
          <w:marRight w:val="0"/>
          <w:marTop w:val="0"/>
          <w:marBottom w:val="0"/>
          <w:divBdr>
            <w:top w:val="none" w:sz="0" w:space="0" w:color="auto"/>
            <w:left w:val="none" w:sz="0" w:space="0" w:color="auto"/>
            <w:bottom w:val="none" w:sz="0" w:space="0" w:color="auto"/>
            <w:right w:val="none" w:sz="0" w:space="0" w:color="auto"/>
          </w:divBdr>
        </w:div>
        <w:div w:id="260450814">
          <w:marLeft w:val="0"/>
          <w:marRight w:val="0"/>
          <w:marTop w:val="0"/>
          <w:marBottom w:val="0"/>
          <w:divBdr>
            <w:top w:val="none" w:sz="0" w:space="0" w:color="auto"/>
            <w:left w:val="none" w:sz="0" w:space="0" w:color="auto"/>
            <w:bottom w:val="none" w:sz="0" w:space="0" w:color="auto"/>
            <w:right w:val="none" w:sz="0" w:space="0" w:color="auto"/>
          </w:divBdr>
        </w:div>
      </w:divsChild>
    </w:div>
    <w:div w:id="349255821">
      <w:bodyDiv w:val="1"/>
      <w:marLeft w:val="0"/>
      <w:marRight w:val="0"/>
      <w:marTop w:val="0"/>
      <w:marBottom w:val="0"/>
      <w:divBdr>
        <w:top w:val="none" w:sz="0" w:space="0" w:color="auto"/>
        <w:left w:val="none" w:sz="0" w:space="0" w:color="auto"/>
        <w:bottom w:val="none" w:sz="0" w:space="0" w:color="auto"/>
        <w:right w:val="none" w:sz="0" w:space="0" w:color="auto"/>
      </w:divBdr>
      <w:divsChild>
        <w:div w:id="1323970136">
          <w:marLeft w:val="0"/>
          <w:marRight w:val="0"/>
          <w:marTop w:val="0"/>
          <w:marBottom w:val="0"/>
          <w:divBdr>
            <w:top w:val="none" w:sz="0" w:space="0" w:color="auto"/>
            <w:left w:val="none" w:sz="0" w:space="0" w:color="auto"/>
            <w:bottom w:val="none" w:sz="0" w:space="0" w:color="auto"/>
            <w:right w:val="none" w:sz="0" w:space="0" w:color="auto"/>
          </w:divBdr>
        </w:div>
        <w:div w:id="1871841824">
          <w:marLeft w:val="0"/>
          <w:marRight w:val="0"/>
          <w:marTop w:val="0"/>
          <w:marBottom w:val="0"/>
          <w:divBdr>
            <w:top w:val="none" w:sz="0" w:space="0" w:color="auto"/>
            <w:left w:val="none" w:sz="0" w:space="0" w:color="auto"/>
            <w:bottom w:val="none" w:sz="0" w:space="0" w:color="auto"/>
            <w:right w:val="none" w:sz="0" w:space="0" w:color="auto"/>
          </w:divBdr>
        </w:div>
        <w:div w:id="1876576687">
          <w:marLeft w:val="0"/>
          <w:marRight w:val="0"/>
          <w:marTop w:val="0"/>
          <w:marBottom w:val="0"/>
          <w:divBdr>
            <w:top w:val="none" w:sz="0" w:space="0" w:color="auto"/>
            <w:left w:val="none" w:sz="0" w:space="0" w:color="auto"/>
            <w:bottom w:val="none" w:sz="0" w:space="0" w:color="auto"/>
            <w:right w:val="none" w:sz="0" w:space="0" w:color="auto"/>
          </w:divBdr>
        </w:div>
        <w:div w:id="1589734671">
          <w:marLeft w:val="0"/>
          <w:marRight w:val="0"/>
          <w:marTop w:val="0"/>
          <w:marBottom w:val="0"/>
          <w:divBdr>
            <w:top w:val="none" w:sz="0" w:space="0" w:color="auto"/>
            <w:left w:val="none" w:sz="0" w:space="0" w:color="auto"/>
            <w:bottom w:val="none" w:sz="0" w:space="0" w:color="auto"/>
            <w:right w:val="none" w:sz="0" w:space="0" w:color="auto"/>
          </w:divBdr>
        </w:div>
        <w:div w:id="1941795562">
          <w:marLeft w:val="0"/>
          <w:marRight w:val="0"/>
          <w:marTop w:val="0"/>
          <w:marBottom w:val="0"/>
          <w:divBdr>
            <w:top w:val="none" w:sz="0" w:space="0" w:color="auto"/>
            <w:left w:val="none" w:sz="0" w:space="0" w:color="auto"/>
            <w:bottom w:val="none" w:sz="0" w:space="0" w:color="auto"/>
            <w:right w:val="none" w:sz="0" w:space="0" w:color="auto"/>
          </w:divBdr>
        </w:div>
        <w:div w:id="871267640">
          <w:marLeft w:val="0"/>
          <w:marRight w:val="0"/>
          <w:marTop w:val="0"/>
          <w:marBottom w:val="0"/>
          <w:divBdr>
            <w:top w:val="none" w:sz="0" w:space="0" w:color="auto"/>
            <w:left w:val="none" w:sz="0" w:space="0" w:color="auto"/>
            <w:bottom w:val="none" w:sz="0" w:space="0" w:color="auto"/>
            <w:right w:val="none" w:sz="0" w:space="0" w:color="auto"/>
          </w:divBdr>
        </w:div>
        <w:div w:id="1742168750">
          <w:marLeft w:val="0"/>
          <w:marRight w:val="0"/>
          <w:marTop w:val="0"/>
          <w:marBottom w:val="0"/>
          <w:divBdr>
            <w:top w:val="none" w:sz="0" w:space="0" w:color="auto"/>
            <w:left w:val="none" w:sz="0" w:space="0" w:color="auto"/>
            <w:bottom w:val="none" w:sz="0" w:space="0" w:color="auto"/>
            <w:right w:val="none" w:sz="0" w:space="0" w:color="auto"/>
          </w:divBdr>
        </w:div>
        <w:div w:id="1492869701">
          <w:marLeft w:val="0"/>
          <w:marRight w:val="0"/>
          <w:marTop w:val="0"/>
          <w:marBottom w:val="0"/>
          <w:divBdr>
            <w:top w:val="none" w:sz="0" w:space="0" w:color="auto"/>
            <w:left w:val="none" w:sz="0" w:space="0" w:color="auto"/>
            <w:bottom w:val="none" w:sz="0" w:space="0" w:color="auto"/>
            <w:right w:val="none" w:sz="0" w:space="0" w:color="auto"/>
          </w:divBdr>
        </w:div>
      </w:divsChild>
    </w:div>
    <w:div w:id="452406734">
      <w:bodyDiv w:val="1"/>
      <w:marLeft w:val="0"/>
      <w:marRight w:val="0"/>
      <w:marTop w:val="0"/>
      <w:marBottom w:val="0"/>
      <w:divBdr>
        <w:top w:val="none" w:sz="0" w:space="0" w:color="auto"/>
        <w:left w:val="none" w:sz="0" w:space="0" w:color="auto"/>
        <w:bottom w:val="none" w:sz="0" w:space="0" w:color="auto"/>
        <w:right w:val="none" w:sz="0" w:space="0" w:color="auto"/>
      </w:divBdr>
      <w:divsChild>
        <w:div w:id="302321246">
          <w:marLeft w:val="0"/>
          <w:marRight w:val="0"/>
          <w:marTop w:val="0"/>
          <w:marBottom w:val="0"/>
          <w:divBdr>
            <w:top w:val="none" w:sz="0" w:space="0" w:color="auto"/>
            <w:left w:val="none" w:sz="0" w:space="0" w:color="auto"/>
            <w:bottom w:val="none" w:sz="0" w:space="0" w:color="auto"/>
            <w:right w:val="none" w:sz="0" w:space="0" w:color="auto"/>
          </w:divBdr>
        </w:div>
        <w:div w:id="676348610">
          <w:marLeft w:val="0"/>
          <w:marRight w:val="0"/>
          <w:marTop w:val="0"/>
          <w:marBottom w:val="0"/>
          <w:divBdr>
            <w:top w:val="none" w:sz="0" w:space="0" w:color="auto"/>
            <w:left w:val="none" w:sz="0" w:space="0" w:color="auto"/>
            <w:bottom w:val="none" w:sz="0" w:space="0" w:color="auto"/>
            <w:right w:val="none" w:sz="0" w:space="0" w:color="auto"/>
          </w:divBdr>
        </w:div>
        <w:div w:id="984352676">
          <w:marLeft w:val="0"/>
          <w:marRight w:val="0"/>
          <w:marTop w:val="0"/>
          <w:marBottom w:val="0"/>
          <w:divBdr>
            <w:top w:val="none" w:sz="0" w:space="0" w:color="auto"/>
            <w:left w:val="none" w:sz="0" w:space="0" w:color="auto"/>
            <w:bottom w:val="none" w:sz="0" w:space="0" w:color="auto"/>
            <w:right w:val="none" w:sz="0" w:space="0" w:color="auto"/>
          </w:divBdr>
        </w:div>
        <w:div w:id="551961101">
          <w:marLeft w:val="0"/>
          <w:marRight w:val="0"/>
          <w:marTop w:val="0"/>
          <w:marBottom w:val="0"/>
          <w:divBdr>
            <w:top w:val="none" w:sz="0" w:space="0" w:color="auto"/>
            <w:left w:val="none" w:sz="0" w:space="0" w:color="auto"/>
            <w:bottom w:val="none" w:sz="0" w:space="0" w:color="auto"/>
            <w:right w:val="none" w:sz="0" w:space="0" w:color="auto"/>
          </w:divBdr>
        </w:div>
        <w:div w:id="2081099135">
          <w:marLeft w:val="0"/>
          <w:marRight w:val="0"/>
          <w:marTop w:val="0"/>
          <w:marBottom w:val="0"/>
          <w:divBdr>
            <w:top w:val="none" w:sz="0" w:space="0" w:color="auto"/>
            <w:left w:val="none" w:sz="0" w:space="0" w:color="auto"/>
            <w:bottom w:val="none" w:sz="0" w:space="0" w:color="auto"/>
            <w:right w:val="none" w:sz="0" w:space="0" w:color="auto"/>
          </w:divBdr>
        </w:div>
        <w:div w:id="984968036">
          <w:marLeft w:val="0"/>
          <w:marRight w:val="0"/>
          <w:marTop w:val="0"/>
          <w:marBottom w:val="0"/>
          <w:divBdr>
            <w:top w:val="none" w:sz="0" w:space="0" w:color="auto"/>
            <w:left w:val="none" w:sz="0" w:space="0" w:color="auto"/>
            <w:bottom w:val="none" w:sz="0" w:space="0" w:color="auto"/>
            <w:right w:val="none" w:sz="0" w:space="0" w:color="auto"/>
          </w:divBdr>
        </w:div>
        <w:div w:id="316494638">
          <w:marLeft w:val="0"/>
          <w:marRight w:val="0"/>
          <w:marTop w:val="0"/>
          <w:marBottom w:val="0"/>
          <w:divBdr>
            <w:top w:val="none" w:sz="0" w:space="0" w:color="auto"/>
            <w:left w:val="none" w:sz="0" w:space="0" w:color="auto"/>
            <w:bottom w:val="none" w:sz="0" w:space="0" w:color="auto"/>
            <w:right w:val="none" w:sz="0" w:space="0" w:color="auto"/>
          </w:divBdr>
        </w:div>
      </w:divsChild>
    </w:div>
    <w:div w:id="659037623">
      <w:bodyDiv w:val="1"/>
      <w:marLeft w:val="0"/>
      <w:marRight w:val="0"/>
      <w:marTop w:val="0"/>
      <w:marBottom w:val="0"/>
      <w:divBdr>
        <w:top w:val="none" w:sz="0" w:space="0" w:color="auto"/>
        <w:left w:val="none" w:sz="0" w:space="0" w:color="auto"/>
        <w:bottom w:val="none" w:sz="0" w:space="0" w:color="auto"/>
        <w:right w:val="none" w:sz="0" w:space="0" w:color="auto"/>
      </w:divBdr>
      <w:divsChild>
        <w:div w:id="306858426">
          <w:marLeft w:val="0"/>
          <w:marRight w:val="0"/>
          <w:marTop w:val="0"/>
          <w:marBottom w:val="0"/>
          <w:divBdr>
            <w:top w:val="none" w:sz="0" w:space="0" w:color="auto"/>
            <w:left w:val="none" w:sz="0" w:space="0" w:color="auto"/>
            <w:bottom w:val="none" w:sz="0" w:space="0" w:color="auto"/>
            <w:right w:val="none" w:sz="0" w:space="0" w:color="auto"/>
          </w:divBdr>
        </w:div>
        <w:div w:id="237908306">
          <w:marLeft w:val="0"/>
          <w:marRight w:val="0"/>
          <w:marTop w:val="0"/>
          <w:marBottom w:val="0"/>
          <w:divBdr>
            <w:top w:val="none" w:sz="0" w:space="0" w:color="auto"/>
            <w:left w:val="none" w:sz="0" w:space="0" w:color="auto"/>
            <w:bottom w:val="none" w:sz="0" w:space="0" w:color="auto"/>
            <w:right w:val="none" w:sz="0" w:space="0" w:color="auto"/>
          </w:divBdr>
        </w:div>
        <w:div w:id="490872999">
          <w:marLeft w:val="0"/>
          <w:marRight w:val="0"/>
          <w:marTop w:val="0"/>
          <w:marBottom w:val="0"/>
          <w:divBdr>
            <w:top w:val="none" w:sz="0" w:space="0" w:color="auto"/>
            <w:left w:val="none" w:sz="0" w:space="0" w:color="auto"/>
            <w:bottom w:val="none" w:sz="0" w:space="0" w:color="auto"/>
            <w:right w:val="none" w:sz="0" w:space="0" w:color="auto"/>
          </w:divBdr>
        </w:div>
        <w:div w:id="716006838">
          <w:marLeft w:val="0"/>
          <w:marRight w:val="0"/>
          <w:marTop w:val="0"/>
          <w:marBottom w:val="0"/>
          <w:divBdr>
            <w:top w:val="none" w:sz="0" w:space="0" w:color="auto"/>
            <w:left w:val="none" w:sz="0" w:space="0" w:color="auto"/>
            <w:bottom w:val="none" w:sz="0" w:space="0" w:color="auto"/>
            <w:right w:val="none" w:sz="0" w:space="0" w:color="auto"/>
          </w:divBdr>
        </w:div>
        <w:div w:id="551230113">
          <w:marLeft w:val="0"/>
          <w:marRight w:val="0"/>
          <w:marTop w:val="0"/>
          <w:marBottom w:val="0"/>
          <w:divBdr>
            <w:top w:val="none" w:sz="0" w:space="0" w:color="auto"/>
            <w:left w:val="none" w:sz="0" w:space="0" w:color="auto"/>
            <w:bottom w:val="none" w:sz="0" w:space="0" w:color="auto"/>
            <w:right w:val="none" w:sz="0" w:space="0" w:color="auto"/>
          </w:divBdr>
        </w:div>
        <w:div w:id="355230187">
          <w:marLeft w:val="0"/>
          <w:marRight w:val="0"/>
          <w:marTop w:val="0"/>
          <w:marBottom w:val="0"/>
          <w:divBdr>
            <w:top w:val="none" w:sz="0" w:space="0" w:color="auto"/>
            <w:left w:val="none" w:sz="0" w:space="0" w:color="auto"/>
            <w:bottom w:val="none" w:sz="0" w:space="0" w:color="auto"/>
            <w:right w:val="none" w:sz="0" w:space="0" w:color="auto"/>
          </w:divBdr>
        </w:div>
      </w:divsChild>
    </w:div>
    <w:div w:id="1435633940">
      <w:bodyDiv w:val="1"/>
      <w:marLeft w:val="0"/>
      <w:marRight w:val="0"/>
      <w:marTop w:val="0"/>
      <w:marBottom w:val="0"/>
      <w:divBdr>
        <w:top w:val="none" w:sz="0" w:space="0" w:color="auto"/>
        <w:left w:val="none" w:sz="0" w:space="0" w:color="auto"/>
        <w:bottom w:val="none" w:sz="0" w:space="0" w:color="auto"/>
        <w:right w:val="none" w:sz="0" w:space="0" w:color="auto"/>
      </w:divBdr>
      <w:divsChild>
        <w:div w:id="1852915167">
          <w:marLeft w:val="0"/>
          <w:marRight w:val="0"/>
          <w:marTop w:val="0"/>
          <w:marBottom w:val="0"/>
          <w:divBdr>
            <w:top w:val="none" w:sz="0" w:space="0" w:color="auto"/>
            <w:left w:val="none" w:sz="0" w:space="0" w:color="auto"/>
            <w:bottom w:val="none" w:sz="0" w:space="0" w:color="auto"/>
            <w:right w:val="none" w:sz="0" w:space="0" w:color="auto"/>
          </w:divBdr>
        </w:div>
        <w:div w:id="1033573187">
          <w:marLeft w:val="0"/>
          <w:marRight w:val="0"/>
          <w:marTop w:val="0"/>
          <w:marBottom w:val="0"/>
          <w:divBdr>
            <w:top w:val="none" w:sz="0" w:space="0" w:color="auto"/>
            <w:left w:val="none" w:sz="0" w:space="0" w:color="auto"/>
            <w:bottom w:val="none" w:sz="0" w:space="0" w:color="auto"/>
            <w:right w:val="none" w:sz="0" w:space="0" w:color="auto"/>
          </w:divBdr>
        </w:div>
        <w:div w:id="234824260">
          <w:marLeft w:val="0"/>
          <w:marRight w:val="0"/>
          <w:marTop w:val="0"/>
          <w:marBottom w:val="0"/>
          <w:divBdr>
            <w:top w:val="none" w:sz="0" w:space="0" w:color="auto"/>
            <w:left w:val="none" w:sz="0" w:space="0" w:color="auto"/>
            <w:bottom w:val="none" w:sz="0" w:space="0" w:color="auto"/>
            <w:right w:val="none" w:sz="0" w:space="0" w:color="auto"/>
          </w:divBdr>
        </w:div>
        <w:div w:id="741487987">
          <w:marLeft w:val="0"/>
          <w:marRight w:val="0"/>
          <w:marTop w:val="0"/>
          <w:marBottom w:val="0"/>
          <w:divBdr>
            <w:top w:val="none" w:sz="0" w:space="0" w:color="auto"/>
            <w:left w:val="none" w:sz="0" w:space="0" w:color="auto"/>
            <w:bottom w:val="none" w:sz="0" w:space="0" w:color="auto"/>
            <w:right w:val="none" w:sz="0" w:space="0" w:color="auto"/>
          </w:divBdr>
        </w:div>
        <w:div w:id="236520393">
          <w:marLeft w:val="0"/>
          <w:marRight w:val="0"/>
          <w:marTop w:val="0"/>
          <w:marBottom w:val="0"/>
          <w:divBdr>
            <w:top w:val="none" w:sz="0" w:space="0" w:color="auto"/>
            <w:left w:val="none" w:sz="0" w:space="0" w:color="auto"/>
            <w:bottom w:val="none" w:sz="0" w:space="0" w:color="auto"/>
            <w:right w:val="none" w:sz="0" w:space="0" w:color="auto"/>
          </w:divBdr>
        </w:div>
        <w:div w:id="1156143226">
          <w:marLeft w:val="0"/>
          <w:marRight w:val="0"/>
          <w:marTop w:val="0"/>
          <w:marBottom w:val="0"/>
          <w:divBdr>
            <w:top w:val="none" w:sz="0" w:space="0" w:color="auto"/>
            <w:left w:val="none" w:sz="0" w:space="0" w:color="auto"/>
            <w:bottom w:val="none" w:sz="0" w:space="0" w:color="auto"/>
            <w:right w:val="none" w:sz="0" w:space="0" w:color="auto"/>
          </w:divBdr>
        </w:div>
        <w:div w:id="1855537894">
          <w:marLeft w:val="0"/>
          <w:marRight w:val="0"/>
          <w:marTop w:val="0"/>
          <w:marBottom w:val="0"/>
          <w:divBdr>
            <w:top w:val="none" w:sz="0" w:space="0" w:color="auto"/>
            <w:left w:val="none" w:sz="0" w:space="0" w:color="auto"/>
            <w:bottom w:val="none" w:sz="0" w:space="0" w:color="auto"/>
            <w:right w:val="none" w:sz="0" w:space="0" w:color="auto"/>
          </w:divBdr>
        </w:div>
        <w:div w:id="335421985">
          <w:marLeft w:val="0"/>
          <w:marRight w:val="0"/>
          <w:marTop w:val="0"/>
          <w:marBottom w:val="0"/>
          <w:divBdr>
            <w:top w:val="none" w:sz="0" w:space="0" w:color="auto"/>
            <w:left w:val="none" w:sz="0" w:space="0" w:color="auto"/>
            <w:bottom w:val="none" w:sz="0" w:space="0" w:color="auto"/>
            <w:right w:val="none" w:sz="0" w:space="0" w:color="auto"/>
          </w:divBdr>
        </w:div>
      </w:divsChild>
    </w:div>
    <w:div w:id="1492255536">
      <w:bodyDiv w:val="1"/>
      <w:marLeft w:val="0"/>
      <w:marRight w:val="0"/>
      <w:marTop w:val="0"/>
      <w:marBottom w:val="0"/>
      <w:divBdr>
        <w:top w:val="none" w:sz="0" w:space="0" w:color="auto"/>
        <w:left w:val="none" w:sz="0" w:space="0" w:color="auto"/>
        <w:bottom w:val="none" w:sz="0" w:space="0" w:color="auto"/>
        <w:right w:val="none" w:sz="0" w:space="0" w:color="auto"/>
      </w:divBdr>
      <w:divsChild>
        <w:div w:id="382801741">
          <w:marLeft w:val="0"/>
          <w:marRight w:val="0"/>
          <w:marTop w:val="0"/>
          <w:marBottom w:val="0"/>
          <w:divBdr>
            <w:top w:val="none" w:sz="0" w:space="0" w:color="auto"/>
            <w:left w:val="none" w:sz="0" w:space="0" w:color="auto"/>
            <w:bottom w:val="none" w:sz="0" w:space="0" w:color="auto"/>
            <w:right w:val="none" w:sz="0" w:space="0" w:color="auto"/>
          </w:divBdr>
        </w:div>
        <w:div w:id="8920298">
          <w:marLeft w:val="0"/>
          <w:marRight w:val="0"/>
          <w:marTop w:val="0"/>
          <w:marBottom w:val="0"/>
          <w:divBdr>
            <w:top w:val="none" w:sz="0" w:space="0" w:color="auto"/>
            <w:left w:val="none" w:sz="0" w:space="0" w:color="auto"/>
            <w:bottom w:val="none" w:sz="0" w:space="0" w:color="auto"/>
            <w:right w:val="none" w:sz="0" w:space="0" w:color="auto"/>
          </w:divBdr>
        </w:div>
      </w:divsChild>
    </w:div>
    <w:div w:id="1492679560">
      <w:bodyDiv w:val="1"/>
      <w:marLeft w:val="0"/>
      <w:marRight w:val="0"/>
      <w:marTop w:val="0"/>
      <w:marBottom w:val="0"/>
      <w:divBdr>
        <w:top w:val="none" w:sz="0" w:space="0" w:color="auto"/>
        <w:left w:val="none" w:sz="0" w:space="0" w:color="auto"/>
        <w:bottom w:val="none" w:sz="0" w:space="0" w:color="auto"/>
        <w:right w:val="none" w:sz="0" w:space="0" w:color="auto"/>
      </w:divBdr>
      <w:divsChild>
        <w:div w:id="1861123919">
          <w:marLeft w:val="0"/>
          <w:marRight w:val="0"/>
          <w:marTop w:val="0"/>
          <w:marBottom w:val="0"/>
          <w:divBdr>
            <w:top w:val="none" w:sz="0" w:space="0" w:color="auto"/>
            <w:left w:val="none" w:sz="0" w:space="0" w:color="auto"/>
            <w:bottom w:val="none" w:sz="0" w:space="0" w:color="auto"/>
            <w:right w:val="none" w:sz="0" w:space="0" w:color="auto"/>
          </w:divBdr>
        </w:div>
        <w:div w:id="686060188">
          <w:marLeft w:val="0"/>
          <w:marRight w:val="0"/>
          <w:marTop w:val="0"/>
          <w:marBottom w:val="0"/>
          <w:divBdr>
            <w:top w:val="none" w:sz="0" w:space="0" w:color="auto"/>
            <w:left w:val="none" w:sz="0" w:space="0" w:color="auto"/>
            <w:bottom w:val="none" w:sz="0" w:space="0" w:color="auto"/>
            <w:right w:val="none" w:sz="0" w:space="0" w:color="auto"/>
          </w:divBdr>
        </w:div>
        <w:div w:id="1853764463">
          <w:marLeft w:val="0"/>
          <w:marRight w:val="0"/>
          <w:marTop w:val="0"/>
          <w:marBottom w:val="0"/>
          <w:divBdr>
            <w:top w:val="none" w:sz="0" w:space="0" w:color="auto"/>
            <w:left w:val="none" w:sz="0" w:space="0" w:color="auto"/>
            <w:bottom w:val="none" w:sz="0" w:space="0" w:color="auto"/>
            <w:right w:val="none" w:sz="0" w:space="0" w:color="auto"/>
          </w:divBdr>
        </w:div>
        <w:div w:id="807436134">
          <w:marLeft w:val="0"/>
          <w:marRight w:val="0"/>
          <w:marTop w:val="0"/>
          <w:marBottom w:val="0"/>
          <w:divBdr>
            <w:top w:val="none" w:sz="0" w:space="0" w:color="auto"/>
            <w:left w:val="none" w:sz="0" w:space="0" w:color="auto"/>
            <w:bottom w:val="none" w:sz="0" w:space="0" w:color="auto"/>
            <w:right w:val="none" w:sz="0" w:space="0" w:color="auto"/>
          </w:divBdr>
        </w:div>
        <w:div w:id="338243592">
          <w:marLeft w:val="0"/>
          <w:marRight w:val="0"/>
          <w:marTop w:val="0"/>
          <w:marBottom w:val="0"/>
          <w:divBdr>
            <w:top w:val="none" w:sz="0" w:space="0" w:color="auto"/>
            <w:left w:val="none" w:sz="0" w:space="0" w:color="auto"/>
            <w:bottom w:val="none" w:sz="0" w:space="0" w:color="auto"/>
            <w:right w:val="none" w:sz="0" w:space="0" w:color="auto"/>
          </w:divBdr>
        </w:div>
        <w:div w:id="1105926573">
          <w:marLeft w:val="0"/>
          <w:marRight w:val="0"/>
          <w:marTop w:val="0"/>
          <w:marBottom w:val="0"/>
          <w:divBdr>
            <w:top w:val="none" w:sz="0" w:space="0" w:color="auto"/>
            <w:left w:val="none" w:sz="0" w:space="0" w:color="auto"/>
            <w:bottom w:val="none" w:sz="0" w:space="0" w:color="auto"/>
            <w:right w:val="none" w:sz="0" w:space="0" w:color="auto"/>
          </w:divBdr>
        </w:div>
        <w:div w:id="116488740">
          <w:marLeft w:val="0"/>
          <w:marRight w:val="0"/>
          <w:marTop w:val="0"/>
          <w:marBottom w:val="0"/>
          <w:divBdr>
            <w:top w:val="none" w:sz="0" w:space="0" w:color="auto"/>
            <w:left w:val="none" w:sz="0" w:space="0" w:color="auto"/>
            <w:bottom w:val="none" w:sz="0" w:space="0" w:color="auto"/>
            <w:right w:val="none" w:sz="0" w:space="0" w:color="auto"/>
          </w:divBdr>
        </w:div>
      </w:divsChild>
    </w:div>
    <w:div w:id="1554193611">
      <w:bodyDiv w:val="1"/>
      <w:marLeft w:val="0"/>
      <w:marRight w:val="0"/>
      <w:marTop w:val="0"/>
      <w:marBottom w:val="0"/>
      <w:divBdr>
        <w:top w:val="none" w:sz="0" w:space="0" w:color="auto"/>
        <w:left w:val="none" w:sz="0" w:space="0" w:color="auto"/>
        <w:bottom w:val="none" w:sz="0" w:space="0" w:color="auto"/>
        <w:right w:val="none" w:sz="0" w:space="0" w:color="auto"/>
      </w:divBdr>
      <w:divsChild>
        <w:div w:id="1813133728">
          <w:marLeft w:val="0"/>
          <w:marRight w:val="0"/>
          <w:marTop w:val="0"/>
          <w:marBottom w:val="0"/>
          <w:divBdr>
            <w:top w:val="none" w:sz="0" w:space="0" w:color="auto"/>
            <w:left w:val="none" w:sz="0" w:space="0" w:color="auto"/>
            <w:bottom w:val="none" w:sz="0" w:space="0" w:color="auto"/>
            <w:right w:val="none" w:sz="0" w:space="0" w:color="auto"/>
          </w:divBdr>
        </w:div>
        <w:div w:id="1058355378">
          <w:marLeft w:val="0"/>
          <w:marRight w:val="0"/>
          <w:marTop w:val="0"/>
          <w:marBottom w:val="0"/>
          <w:divBdr>
            <w:top w:val="none" w:sz="0" w:space="0" w:color="auto"/>
            <w:left w:val="none" w:sz="0" w:space="0" w:color="auto"/>
            <w:bottom w:val="none" w:sz="0" w:space="0" w:color="auto"/>
            <w:right w:val="none" w:sz="0" w:space="0" w:color="auto"/>
          </w:divBdr>
        </w:div>
        <w:div w:id="528225630">
          <w:marLeft w:val="0"/>
          <w:marRight w:val="0"/>
          <w:marTop w:val="0"/>
          <w:marBottom w:val="0"/>
          <w:divBdr>
            <w:top w:val="none" w:sz="0" w:space="0" w:color="auto"/>
            <w:left w:val="none" w:sz="0" w:space="0" w:color="auto"/>
            <w:bottom w:val="none" w:sz="0" w:space="0" w:color="auto"/>
            <w:right w:val="none" w:sz="0" w:space="0" w:color="auto"/>
          </w:divBdr>
        </w:div>
        <w:div w:id="1478644791">
          <w:marLeft w:val="0"/>
          <w:marRight w:val="0"/>
          <w:marTop w:val="0"/>
          <w:marBottom w:val="0"/>
          <w:divBdr>
            <w:top w:val="none" w:sz="0" w:space="0" w:color="auto"/>
            <w:left w:val="none" w:sz="0" w:space="0" w:color="auto"/>
            <w:bottom w:val="none" w:sz="0" w:space="0" w:color="auto"/>
            <w:right w:val="none" w:sz="0" w:space="0" w:color="auto"/>
          </w:divBdr>
        </w:div>
      </w:divsChild>
    </w:div>
    <w:div w:id="1591432230">
      <w:bodyDiv w:val="1"/>
      <w:marLeft w:val="0"/>
      <w:marRight w:val="0"/>
      <w:marTop w:val="0"/>
      <w:marBottom w:val="0"/>
      <w:divBdr>
        <w:top w:val="none" w:sz="0" w:space="0" w:color="auto"/>
        <w:left w:val="none" w:sz="0" w:space="0" w:color="auto"/>
        <w:bottom w:val="none" w:sz="0" w:space="0" w:color="auto"/>
        <w:right w:val="none" w:sz="0" w:space="0" w:color="auto"/>
      </w:divBdr>
      <w:divsChild>
        <w:div w:id="1181511828">
          <w:marLeft w:val="0"/>
          <w:marRight w:val="0"/>
          <w:marTop w:val="0"/>
          <w:marBottom w:val="0"/>
          <w:divBdr>
            <w:top w:val="none" w:sz="0" w:space="0" w:color="auto"/>
            <w:left w:val="none" w:sz="0" w:space="0" w:color="auto"/>
            <w:bottom w:val="none" w:sz="0" w:space="0" w:color="auto"/>
            <w:right w:val="none" w:sz="0" w:space="0" w:color="auto"/>
          </w:divBdr>
        </w:div>
        <w:div w:id="215357413">
          <w:marLeft w:val="0"/>
          <w:marRight w:val="0"/>
          <w:marTop w:val="0"/>
          <w:marBottom w:val="0"/>
          <w:divBdr>
            <w:top w:val="none" w:sz="0" w:space="0" w:color="auto"/>
            <w:left w:val="none" w:sz="0" w:space="0" w:color="auto"/>
            <w:bottom w:val="none" w:sz="0" w:space="0" w:color="auto"/>
            <w:right w:val="none" w:sz="0" w:space="0" w:color="auto"/>
          </w:divBdr>
        </w:div>
        <w:div w:id="1087768517">
          <w:marLeft w:val="0"/>
          <w:marRight w:val="0"/>
          <w:marTop w:val="0"/>
          <w:marBottom w:val="0"/>
          <w:divBdr>
            <w:top w:val="none" w:sz="0" w:space="0" w:color="auto"/>
            <w:left w:val="none" w:sz="0" w:space="0" w:color="auto"/>
            <w:bottom w:val="none" w:sz="0" w:space="0" w:color="auto"/>
            <w:right w:val="none" w:sz="0" w:space="0" w:color="auto"/>
          </w:divBdr>
        </w:div>
        <w:div w:id="188955446">
          <w:marLeft w:val="0"/>
          <w:marRight w:val="0"/>
          <w:marTop w:val="0"/>
          <w:marBottom w:val="0"/>
          <w:divBdr>
            <w:top w:val="none" w:sz="0" w:space="0" w:color="auto"/>
            <w:left w:val="none" w:sz="0" w:space="0" w:color="auto"/>
            <w:bottom w:val="none" w:sz="0" w:space="0" w:color="auto"/>
            <w:right w:val="none" w:sz="0" w:space="0" w:color="auto"/>
          </w:divBdr>
        </w:div>
        <w:div w:id="487864472">
          <w:marLeft w:val="0"/>
          <w:marRight w:val="0"/>
          <w:marTop w:val="0"/>
          <w:marBottom w:val="0"/>
          <w:divBdr>
            <w:top w:val="none" w:sz="0" w:space="0" w:color="auto"/>
            <w:left w:val="none" w:sz="0" w:space="0" w:color="auto"/>
            <w:bottom w:val="none" w:sz="0" w:space="0" w:color="auto"/>
            <w:right w:val="none" w:sz="0" w:space="0" w:color="auto"/>
          </w:divBdr>
        </w:div>
        <w:div w:id="1186752365">
          <w:marLeft w:val="0"/>
          <w:marRight w:val="0"/>
          <w:marTop w:val="0"/>
          <w:marBottom w:val="0"/>
          <w:divBdr>
            <w:top w:val="none" w:sz="0" w:space="0" w:color="auto"/>
            <w:left w:val="none" w:sz="0" w:space="0" w:color="auto"/>
            <w:bottom w:val="none" w:sz="0" w:space="0" w:color="auto"/>
            <w:right w:val="none" w:sz="0" w:space="0" w:color="auto"/>
          </w:divBdr>
        </w:div>
      </w:divsChild>
    </w:div>
    <w:div w:id="1619145369">
      <w:bodyDiv w:val="1"/>
      <w:marLeft w:val="0"/>
      <w:marRight w:val="0"/>
      <w:marTop w:val="0"/>
      <w:marBottom w:val="0"/>
      <w:divBdr>
        <w:top w:val="none" w:sz="0" w:space="0" w:color="auto"/>
        <w:left w:val="none" w:sz="0" w:space="0" w:color="auto"/>
        <w:bottom w:val="none" w:sz="0" w:space="0" w:color="auto"/>
        <w:right w:val="none" w:sz="0" w:space="0" w:color="auto"/>
      </w:divBdr>
      <w:divsChild>
        <w:div w:id="830872172">
          <w:marLeft w:val="0"/>
          <w:marRight w:val="0"/>
          <w:marTop w:val="0"/>
          <w:marBottom w:val="0"/>
          <w:divBdr>
            <w:top w:val="none" w:sz="0" w:space="0" w:color="auto"/>
            <w:left w:val="none" w:sz="0" w:space="0" w:color="auto"/>
            <w:bottom w:val="none" w:sz="0" w:space="0" w:color="auto"/>
            <w:right w:val="none" w:sz="0" w:space="0" w:color="auto"/>
          </w:divBdr>
        </w:div>
        <w:div w:id="884294103">
          <w:marLeft w:val="0"/>
          <w:marRight w:val="0"/>
          <w:marTop w:val="0"/>
          <w:marBottom w:val="0"/>
          <w:divBdr>
            <w:top w:val="none" w:sz="0" w:space="0" w:color="auto"/>
            <w:left w:val="none" w:sz="0" w:space="0" w:color="auto"/>
            <w:bottom w:val="none" w:sz="0" w:space="0" w:color="auto"/>
            <w:right w:val="none" w:sz="0" w:space="0" w:color="auto"/>
          </w:divBdr>
        </w:div>
        <w:div w:id="2102023976">
          <w:marLeft w:val="0"/>
          <w:marRight w:val="0"/>
          <w:marTop w:val="0"/>
          <w:marBottom w:val="0"/>
          <w:divBdr>
            <w:top w:val="none" w:sz="0" w:space="0" w:color="auto"/>
            <w:left w:val="none" w:sz="0" w:space="0" w:color="auto"/>
            <w:bottom w:val="none" w:sz="0" w:space="0" w:color="auto"/>
            <w:right w:val="none" w:sz="0" w:space="0" w:color="auto"/>
          </w:divBdr>
        </w:div>
        <w:div w:id="709769656">
          <w:marLeft w:val="0"/>
          <w:marRight w:val="0"/>
          <w:marTop w:val="0"/>
          <w:marBottom w:val="0"/>
          <w:divBdr>
            <w:top w:val="none" w:sz="0" w:space="0" w:color="auto"/>
            <w:left w:val="none" w:sz="0" w:space="0" w:color="auto"/>
            <w:bottom w:val="none" w:sz="0" w:space="0" w:color="auto"/>
            <w:right w:val="none" w:sz="0" w:space="0" w:color="auto"/>
          </w:divBdr>
        </w:div>
        <w:div w:id="1634675113">
          <w:marLeft w:val="0"/>
          <w:marRight w:val="0"/>
          <w:marTop w:val="0"/>
          <w:marBottom w:val="0"/>
          <w:divBdr>
            <w:top w:val="none" w:sz="0" w:space="0" w:color="auto"/>
            <w:left w:val="none" w:sz="0" w:space="0" w:color="auto"/>
            <w:bottom w:val="none" w:sz="0" w:space="0" w:color="auto"/>
            <w:right w:val="none" w:sz="0" w:space="0" w:color="auto"/>
          </w:divBdr>
        </w:div>
        <w:div w:id="1404910858">
          <w:marLeft w:val="0"/>
          <w:marRight w:val="0"/>
          <w:marTop w:val="0"/>
          <w:marBottom w:val="0"/>
          <w:divBdr>
            <w:top w:val="none" w:sz="0" w:space="0" w:color="auto"/>
            <w:left w:val="none" w:sz="0" w:space="0" w:color="auto"/>
            <w:bottom w:val="none" w:sz="0" w:space="0" w:color="auto"/>
            <w:right w:val="none" w:sz="0" w:space="0" w:color="auto"/>
          </w:divBdr>
        </w:div>
        <w:div w:id="1199120544">
          <w:marLeft w:val="0"/>
          <w:marRight w:val="0"/>
          <w:marTop w:val="0"/>
          <w:marBottom w:val="0"/>
          <w:divBdr>
            <w:top w:val="none" w:sz="0" w:space="0" w:color="auto"/>
            <w:left w:val="none" w:sz="0" w:space="0" w:color="auto"/>
            <w:bottom w:val="none" w:sz="0" w:space="0" w:color="auto"/>
            <w:right w:val="none" w:sz="0" w:space="0" w:color="auto"/>
          </w:divBdr>
        </w:div>
        <w:div w:id="756903492">
          <w:marLeft w:val="0"/>
          <w:marRight w:val="0"/>
          <w:marTop w:val="0"/>
          <w:marBottom w:val="0"/>
          <w:divBdr>
            <w:top w:val="none" w:sz="0" w:space="0" w:color="auto"/>
            <w:left w:val="none" w:sz="0" w:space="0" w:color="auto"/>
            <w:bottom w:val="none" w:sz="0" w:space="0" w:color="auto"/>
            <w:right w:val="none" w:sz="0" w:space="0" w:color="auto"/>
          </w:divBdr>
        </w:div>
      </w:divsChild>
    </w:div>
    <w:div w:id="1669168122">
      <w:bodyDiv w:val="1"/>
      <w:marLeft w:val="0"/>
      <w:marRight w:val="0"/>
      <w:marTop w:val="0"/>
      <w:marBottom w:val="0"/>
      <w:divBdr>
        <w:top w:val="none" w:sz="0" w:space="0" w:color="auto"/>
        <w:left w:val="none" w:sz="0" w:space="0" w:color="auto"/>
        <w:bottom w:val="none" w:sz="0" w:space="0" w:color="auto"/>
        <w:right w:val="none" w:sz="0" w:space="0" w:color="auto"/>
      </w:divBdr>
      <w:divsChild>
        <w:div w:id="275866295">
          <w:marLeft w:val="0"/>
          <w:marRight w:val="0"/>
          <w:marTop w:val="0"/>
          <w:marBottom w:val="0"/>
          <w:divBdr>
            <w:top w:val="none" w:sz="0" w:space="0" w:color="auto"/>
            <w:left w:val="none" w:sz="0" w:space="0" w:color="auto"/>
            <w:bottom w:val="none" w:sz="0" w:space="0" w:color="auto"/>
            <w:right w:val="none" w:sz="0" w:space="0" w:color="auto"/>
          </w:divBdr>
        </w:div>
        <w:div w:id="979191078">
          <w:marLeft w:val="0"/>
          <w:marRight w:val="0"/>
          <w:marTop w:val="0"/>
          <w:marBottom w:val="0"/>
          <w:divBdr>
            <w:top w:val="none" w:sz="0" w:space="0" w:color="auto"/>
            <w:left w:val="none" w:sz="0" w:space="0" w:color="auto"/>
            <w:bottom w:val="none" w:sz="0" w:space="0" w:color="auto"/>
            <w:right w:val="none" w:sz="0" w:space="0" w:color="auto"/>
          </w:divBdr>
        </w:div>
      </w:divsChild>
    </w:div>
    <w:div w:id="1729382007">
      <w:bodyDiv w:val="1"/>
      <w:marLeft w:val="0"/>
      <w:marRight w:val="0"/>
      <w:marTop w:val="0"/>
      <w:marBottom w:val="0"/>
      <w:divBdr>
        <w:top w:val="none" w:sz="0" w:space="0" w:color="auto"/>
        <w:left w:val="none" w:sz="0" w:space="0" w:color="auto"/>
        <w:bottom w:val="none" w:sz="0" w:space="0" w:color="auto"/>
        <w:right w:val="none" w:sz="0" w:space="0" w:color="auto"/>
      </w:divBdr>
      <w:divsChild>
        <w:div w:id="1756122882">
          <w:marLeft w:val="0"/>
          <w:marRight w:val="0"/>
          <w:marTop w:val="0"/>
          <w:marBottom w:val="0"/>
          <w:divBdr>
            <w:top w:val="none" w:sz="0" w:space="0" w:color="auto"/>
            <w:left w:val="none" w:sz="0" w:space="0" w:color="auto"/>
            <w:bottom w:val="none" w:sz="0" w:space="0" w:color="auto"/>
            <w:right w:val="none" w:sz="0" w:space="0" w:color="auto"/>
          </w:divBdr>
        </w:div>
        <w:div w:id="475143457">
          <w:marLeft w:val="0"/>
          <w:marRight w:val="0"/>
          <w:marTop w:val="0"/>
          <w:marBottom w:val="0"/>
          <w:divBdr>
            <w:top w:val="none" w:sz="0" w:space="0" w:color="auto"/>
            <w:left w:val="none" w:sz="0" w:space="0" w:color="auto"/>
            <w:bottom w:val="none" w:sz="0" w:space="0" w:color="auto"/>
            <w:right w:val="none" w:sz="0" w:space="0" w:color="auto"/>
          </w:divBdr>
        </w:div>
        <w:div w:id="477109485">
          <w:marLeft w:val="0"/>
          <w:marRight w:val="0"/>
          <w:marTop w:val="0"/>
          <w:marBottom w:val="0"/>
          <w:divBdr>
            <w:top w:val="none" w:sz="0" w:space="0" w:color="auto"/>
            <w:left w:val="none" w:sz="0" w:space="0" w:color="auto"/>
            <w:bottom w:val="none" w:sz="0" w:space="0" w:color="auto"/>
            <w:right w:val="none" w:sz="0" w:space="0" w:color="auto"/>
          </w:divBdr>
        </w:div>
        <w:div w:id="915944240">
          <w:marLeft w:val="0"/>
          <w:marRight w:val="0"/>
          <w:marTop w:val="0"/>
          <w:marBottom w:val="0"/>
          <w:divBdr>
            <w:top w:val="none" w:sz="0" w:space="0" w:color="auto"/>
            <w:left w:val="none" w:sz="0" w:space="0" w:color="auto"/>
            <w:bottom w:val="none" w:sz="0" w:space="0" w:color="auto"/>
            <w:right w:val="none" w:sz="0" w:space="0" w:color="auto"/>
          </w:divBdr>
        </w:div>
        <w:div w:id="1326278076">
          <w:marLeft w:val="0"/>
          <w:marRight w:val="0"/>
          <w:marTop w:val="0"/>
          <w:marBottom w:val="0"/>
          <w:divBdr>
            <w:top w:val="none" w:sz="0" w:space="0" w:color="auto"/>
            <w:left w:val="none" w:sz="0" w:space="0" w:color="auto"/>
            <w:bottom w:val="none" w:sz="0" w:space="0" w:color="auto"/>
            <w:right w:val="none" w:sz="0" w:space="0" w:color="auto"/>
          </w:divBdr>
        </w:div>
        <w:div w:id="1893930430">
          <w:marLeft w:val="0"/>
          <w:marRight w:val="0"/>
          <w:marTop w:val="0"/>
          <w:marBottom w:val="0"/>
          <w:divBdr>
            <w:top w:val="none" w:sz="0" w:space="0" w:color="auto"/>
            <w:left w:val="none" w:sz="0" w:space="0" w:color="auto"/>
            <w:bottom w:val="none" w:sz="0" w:space="0" w:color="auto"/>
            <w:right w:val="none" w:sz="0" w:space="0" w:color="auto"/>
          </w:divBdr>
        </w:div>
        <w:div w:id="877159488">
          <w:marLeft w:val="0"/>
          <w:marRight w:val="0"/>
          <w:marTop w:val="0"/>
          <w:marBottom w:val="0"/>
          <w:divBdr>
            <w:top w:val="none" w:sz="0" w:space="0" w:color="auto"/>
            <w:left w:val="none" w:sz="0" w:space="0" w:color="auto"/>
            <w:bottom w:val="none" w:sz="0" w:space="0" w:color="auto"/>
            <w:right w:val="none" w:sz="0" w:space="0" w:color="auto"/>
          </w:divBdr>
        </w:div>
        <w:div w:id="281570152">
          <w:marLeft w:val="0"/>
          <w:marRight w:val="0"/>
          <w:marTop w:val="0"/>
          <w:marBottom w:val="0"/>
          <w:divBdr>
            <w:top w:val="none" w:sz="0" w:space="0" w:color="auto"/>
            <w:left w:val="none" w:sz="0" w:space="0" w:color="auto"/>
            <w:bottom w:val="none" w:sz="0" w:space="0" w:color="auto"/>
            <w:right w:val="none" w:sz="0" w:space="0" w:color="auto"/>
          </w:divBdr>
        </w:div>
        <w:div w:id="697462827">
          <w:marLeft w:val="0"/>
          <w:marRight w:val="0"/>
          <w:marTop w:val="0"/>
          <w:marBottom w:val="0"/>
          <w:divBdr>
            <w:top w:val="none" w:sz="0" w:space="0" w:color="auto"/>
            <w:left w:val="none" w:sz="0" w:space="0" w:color="auto"/>
            <w:bottom w:val="none" w:sz="0" w:space="0" w:color="auto"/>
            <w:right w:val="none" w:sz="0" w:space="0" w:color="auto"/>
          </w:divBdr>
        </w:div>
        <w:div w:id="1244145726">
          <w:marLeft w:val="0"/>
          <w:marRight w:val="0"/>
          <w:marTop w:val="0"/>
          <w:marBottom w:val="0"/>
          <w:divBdr>
            <w:top w:val="none" w:sz="0" w:space="0" w:color="auto"/>
            <w:left w:val="none" w:sz="0" w:space="0" w:color="auto"/>
            <w:bottom w:val="none" w:sz="0" w:space="0" w:color="auto"/>
            <w:right w:val="none" w:sz="0" w:space="0" w:color="auto"/>
          </w:divBdr>
        </w:div>
        <w:div w:id="1576622915">
          <w:marLeft w:val="0"/>
          <w:marRight w:val="0"/>
          <w:marTop w:val="0"/>
          <w:marBottom w:val="0"/>
          <w:divBdr>
            <w:top w:val="none" w:sz="0" w:space="0" w:color="auto"/>
            <w:left w:val="none" w:sz="0" w:space="0" w:color="auto"/>
            <w:bottom w:val="none" w:sz="0" w:space="0" w:color="auto"/>
            <w:right w:val="none" w:sz="0" w:space="0" w:color="auto"/>
          </w:divBdr>
        </w:div>
        <w:div w:id="955940668">
          <w:marLeft w:val="0"/>
          <w:marRight w:val="0"/>
          <w:marTop w:val="0"/>
          <w:marBottom w:val="0"/>
          <w:divBdr>
            <w:top w:val="none" w:sz="0" w:space="0" w:color="auto"/>
            <w:left w:val="none" w:sz="0" w:space="0" w:color="auto"/>
            <w:bottom w:val="none" w:sz="0" w:space="0" w:color="auto"/>
            <w:right w:val="none" w:sz="0" w:space="0" w:color="auto"/>
          </w:divBdr>
        </w:div>
        <w:div w:id="1459763543">
          <w:marLeft w:val="0"/>
          <w:marRight w:val="0"/>
          <w:marTop w:val="0"/>
          <w:marBottom w:val="0"/>
          <w:divBdr>
            <w:top w:val="none" w:sz="0" w:space="0" w:color="auto"/>
            <w:left w:val="none" w:sz="0" w:space="0" w:color="auto"/>
            <w:bottom w:val="none" w:sz="0" w:space="0" w:color="auto"/>
            <w:right w:val="none" w:sz="0" w:space="0" w:color="auto"/>
          </w:divBdr>
        </w:div>
        <w:div w:id="1786148913">
          <w:marLeft w:val="0"/>
          <w:marRight w:val="0"/>
          <w:marTop w:val="0"/>
          <w:marBottom w:val="0"/>
          <w:divBdr>
            <w:top w:val="none" w:sz="0" w:space="0" w:color="auto"/>
            <w:left w:val="none" w:sz="0" w:space="0" w:color="auto"/>
            <w:bottom w:val="none" w:sz="0" w:space="0" w:color="auto"/>
            <w:right w:val="none" w:sz="0" w:space="0" w:color="auto"/>
          </w:divBdr>
        </w:div>
        <w:div w:id="191117618">
          <w:marLeft w:val="0"/>
          <w:marRight w:val="0"/>
          <w:marTop w:val="0"/>
          <w:marBottom w:val="0"/>
          <w:divBdr>
            <w:top w:val="none" w:sz="0" w:space="0" w:color="auto"/>
            <w:left w:val="none" w:sz="0" w:space="0" w:color="auto"/>
            <w:bottom w:val="none" w:sz="0" w:space="0" w:color="auto"/>
            <w:right w:val="none" w:sz="0" w:space="0" w:color="auto"/>
          </w:divBdr>
        </w:div>
        <w:div w:id="1462841565">
          <w:marLeft w:val="0"/>
          <w:marRight w:val="0"/>
          <w:marTop w:val="0"/>
          <w:marBottom w:val="0"/>
          <w:divBdr>
            <w:top w:val="none" w:sz="0" w:space="0" w:color="auto"/>
            <w:left w:val="none" w:sz="0" w:space="0" w:color="auto"/>
            <w:bottom w:val="none" w:sz="0" w:space="0" w:color="auto"/>
            <w:right w:val="none" w:sz="0" w:space="0" w:color="auto"/>
          </w:divBdr>
        </w:div>
        <w:div w:id="581110590">
          <w:marLeft w:val="0"/>
          <w:marRight w:val="0"/>
          <w:marTop w:val="0"/>
          <w:marBottom w:val="0"/>
          <w:divBdr>
            <w:top w:val="none" w:sz="0" w:space="0" w:color="auto"/>
            <w:left w:val="none" w:sz="0" w:space="0" w:color="auto"/>
            <w:bottom w:val="none" w:sz="0" w:space="0" w:color="auto"/>
            <w:right w:val="none" w:sz="0" w:space="0" w:color="auto"/>
          </w:divBdr>
        </w:div>
        <w:div w:id="1511142677">
          <w:marLeft w:val="0"/>
          <w:marRight w:val="0"/>
          <w:marTop w:val="0"/>
          <w:marBottom w:val="0"/>
          <w:divBdr>
            <w:top w:val="none" w:sz="0" w:space="0" w:color="auto"/>
            <w:left w:val="none" w:sz="0" w:space="0" w:color="auto"/>
            <w:bottom w:val="none" w:sz="0" w:space="0" w:color="auto"/>
            <w:right w:val="none" w:sz="0" w:space="0" w:color="auto"/>
          </w:divBdr>
        </w:div>
        <w:div w:id="49157048">
          <w:marLeft w:val="0"/>
          <w:marRight w:val="0"/>
          <w:marTop w:val="0"/>
          <w:marBottom w:val="0"/>
          <w:divBdr>
            <w:top w:val="none" w:sz="0" w:space="0" w:color="auto"/>
            <w:left w:val="none" w:sz="0" w:space="0" w:color="auto"/>
            <w:bottom w:val="none" w:sz="0" w:space="0" w:color="auto"/>
            <w:right w:val="none" w:sz="0" w:space="0" w:color="auto"/>
          </w:divBdr>
        </w:div>
        <w:div w:id="196242245">
          <w:marLeft w:val="0"/>
          <w:marRight w:val="0"/>
          <w:marTop w:val="0"/>
          <w:marBottom w:val="0"/>
          <w:divBdr>
            <w:top w:val="none" w:sz="0" w:space="0" w:color="auto"/>
            <w:left w:val="none" w:sz="0" w:space="0" w:color="auto"/>
            <w:bottom w:val="none" w:sz="0" w:space="0" w:color="auto"/>
            <w:right w:val="none" w:sz="0" w:space="0" w:color="auto"/>
          </w:divBdr>
        </w:div>
        <w:div w:id="1297906657">
          <w:marLeft w:val="0"/>
          <w:marRight w:val="0"/>
          <w:marTop w:val="0"/>
          <w:marBottom w:val="0"/>
          <w:divBdr>
            <w:top w:val="none" w:sz="0" w:space="0" w:color="auto"/>
            <w:left w:val="none" w:sz="0" w:space="0" w:color="auto"/>
            <w:bottom w:val="none" w:sz="0" w:space="0" w:color="auto"/>
            <w:right w:val="none" w:sz="0" w:space="0" w:color="auto"/>
          </w:divBdr>
        </w:div>
        <w:div w:id="449979783">
          <w:marLeft w:val="0"/>
          <w:marRight w:val="0"/>
          <w:marTop w:val="0"/>
          <w:marBottom w:val="0"/>
          <w:divBdr>
            <w:top w:val="none" w:sz="0" w:space="0" w:color="auto"/>
            <w:left w:val="none" w:sz="0" w:space="0" w:color="auto"/>
            <w:bottom w:val="none" w:sz="0" w:space="0" w:color="auto"/>
            <w:right w:val="none" w:sz="0" w:space="0" w:color="auto"/>
          </w:divBdr>
        </w:div>
        <w:div w:id="1264996817">
          <w:marLeft w:val="0"/>
          <w:marRight w:val="0"/>
          <w:marTop w:val="0"/>
          <w:marBottom w:val="0"/>
          <w:divBdr>
            <w:top w:val="none" w:sz="0" w:space="0" w:color="auto"/>
            <w:left w:val="none" w:sz="0" w:space="0" w:color="auto"/>
            <w:bottom w:val="none" w:sz="0" w:space="0" w:color="auto"/>
            <w:right w:val="none" w:sz="0" w:space="0" w:color="auto"/>
          </w:divBdr>
        </w:div>
        <w:div w:id="1567102683">
          <w:marLeft w:val="0"/>
          <w:marRight w:val="0"/>
          <w:marTop w:val="0"/>
          <w:marBottom w:val="0"/>
          <w:divBdr>
            <w:top w:val="none" w:sz="0" w:space="0" w:color="auto"/>
            <w:left w:val="none" w:sz="0" w:space="0" w:color="auto"/>
            <w:bottom w:val="none" w:sz="0" w:space="0" w:color="auto"/>
            <w:right w:val="none" w:sz="0" w:space="0" w:color="auto"/>
          </w:divBdr>
        </w:div>
        <w:div w:id="1311209750">
          <w:marLeft w:val="0"/>
          <w:marRight w:val="0"/>
          <w:marTop w:val="0"/>
          <w:marBottom w:val="0"/>
          <w:divBdr>
            <w:top w:val="none" w:sz="0" w:space="0" w:color="auto"/>
            <w:left w:val="none" w:sz="0" w:space="0" w:color="auto"/>
            <w:bottom w:val="none" w:sz="0" w:space="0" w:color="auto"/>
            <w:right w:val="none" w:sz="0" w:space="0" w:color="auto"/>
          </w:divBdr>
        </w:div>
        <w:div w:id="1840272910">
          <w:marLeft w:val="0"/>
          <w:marRight w:val="0"/>
          <w:marTop w:val="0"/>
          <w:marBottom w:val="0"/>
          <w:divBdr>
            <w:top w:val="none" w:sz="0" w:space="0" w:color="auto"/>
            <w:left w:val="none" w:sz="0" w:space="0" w:color="auto"/>
            <w:bottom w:val="none" w:sz="0" w:space="0" w:color="auto"/>
            <w:right w:val="none" w:sz="0" w:space="0" w:color="auto"/>
          </w:divBdr>
        </w:div>
        <w:div w:id="2040084451">
          <w:marLeft w:val="0"/>
          <w:marRight w:val="0"/>
          <w:marTop w:val="0"/>
          <w:marBottom w:val="0"/>
          <w:divBdr>
            <w:top w:val="none" w:sz="0" w:space="0" w:color="auto"/>
            <w:left w:val="none" w:sz="0" w:space="0" w:color="auto"/>
            <w:bottom w:val="none" w:sz="0" w:space="0" w:color="auto"/>
            <w:right w:val="none" w:sz="0" w:space="0" w:color="auto"/>
          </w:divBdr>
        </w:div>
        <w:div w:id="342510323">
          <w:marLeft w:val="0"/>
          <w:marRight w:val="0"/>
          <w:marTop w:val="0"/>
          <w:marBottom w:val="0"/>
          <w:divBdr>
            <w:top w:val="none" w:sz="0" w:space="0" w:color="auto"/>
            <w:left w:val="none" w:sz="0" w:space="0" w:color="auto"/>
            <w:bottom w:val="none" w:sz="0" w:space="0" w:color="auto"/>
            <w:right w:val="none" w:sz="0" w:space="0" w:color="auto"/>
          </w:divBdr>
        </w:div>
        <w:div w:id="1859005848">
          <w:marLeft w:val="0"/>
          <w:marRight w:val="0"/>
          <w:marTop w:val="0"/>
          <w:marBottom w:val="0"/>
          <w:divBdr>
            <w:top w:val="none" w:sz="0" w:space="0" w:color="auto"/>
            <w:left w:val="none" w:sz="0" w:space="0" w:color="auto"/>
            <w:bottom w:val="none" w:sz="0" w:space="0" w:color="auto"/>
            <w:right w:val="none" w:sz="0" w:space="0" w:color="auto"/>
          </w:divBdr>
        </w:div>
        <w:div w:id="1014654084">
          <w:marLeft w:val="0"/>
          <w:marRight w:val="0"/>
          <w:marTop w:val="0"/>
          <w:marBottom w:val="0"/>
          <w:divBdr>
            <w:top w:val="none" w:sz="0" w:space="0" w:color="auto"/>
            <w:left w:val="none" w:sz="0" w:space="0" w:color="auto"/>
            <w:bottom w:val="none" w:sz="0" w:space="0" w:color="auto"/>
            <w:right w:val="none" w:sz="0" w:space="0" w:color="auto"/>
          </w:divBdr>
        </w:div>
        <w:div w:id="1173299045">
          <w:marLeft w:val="0"/>
          <w:marRight w:val="0"/>
          <w:marTop w:val="0"/>
          <w:marBottom w:val="0"/>
          <w:divBdr>
            <w:top w:val="none" w:sz="0" w:space="0" w:color="auto"/>
            <w:left w:val="none" w:sz="0" w:space="0" w:color="auto"/>
            <w:bottom w:val="none" w:sz="0" w:space="0" w:color="auto"/>
            <w:right w:val="none" w:sz="0" w:space="0" w:color="auto"/>
          </w:divBdr>
        </w:div>
        <w:div w:id="1873959270">
          <w:marLeft w:val="0"/>
          <w:marRight w:val="0"/>
          <w:marTop w:val="0"/>
          <w:marBottom w:val="0"/>
          <w:divBdr>
            <w:top w:val="none" w:sz="0" w:space="0" w:color="auto"/>
            <w:left w:val="none" w:sz="0" w:space="0" w:color="auto"/>
            <w:bottom w:val="none" w:sz="0" w:space="0" w:color="auto"/>
            <w:right w:val="none" w:sz="0" w:space="0" w:color="auto"/>
          </w:divBdr>
        </w:div>
        <w:div w:id="981350947">
          <w:marLeft w:val="0"/>
          <w:marRight w:val="0"/>
          <w:marTop w:val="0"/>
          <w:marBottom w:val="0"/>
          <w:divBdr>
            <w:top w:val="none" w:sz="0" w:space="0" w:color="auto"/>
            <w:left w:val="none" w:sz="0" w:space="0" w:color="auto"/>
            <w:bottom w:val="none" w:sz="0" w:space="0" w:color="auto"/>
            <w:right w:val="none" w:sz="0" w:space="0" w:color="auto"/>
          </w:divBdr>
        </w:div>
        <w:div w:id="2088452566">
          <w:marLeft w:val="0"/>
          <w:marRight w:val="0"/>
          <w:marTop w:val="0"/>
          <w:marBottom w:val="0"/>
          <w:divBdr>
            <w:top w:val="none" w:sz="0" w:space="0" w:color="auto"/>
            <w:left w:val="none" w:sz="0" w:space="0" w:color="auto"/>
            <w:bottom w:val="none" w:sz="0" w:space="0" w:color="auto"/>
            <w:right w:val="none" w:sz="0" w:space="0" w:color="auto"/>
          </w:divBdr>
        </w:div>
        <w:div w:id="1459838738">
          <w:marLeft w:val="0"/>
          <w:marRight w:val="0"/>
          <w:marTop w:val="0"/>
          <w:marBottom w:val="0"/>
          <w:divBdr>
            <w:top w:val="none" w:sz="0" w:space="0" w:color="auto"/>
            <w:left w:val="none" w:sz="0" w:space="0" w:color="auto"/>
            <w:bottom w:val="none" w:sz="0" w:space="0" w:color="auto"/>
            <w:right w:val="none" w:sz="0" w:space="0" w:color="auto"/>
          </w:divBdr>
        </w:div>
        <w:div w:id="1621260429">
          <w:marLeft w:val="0"/>
          <w:marRight w:val="0"/>
          <w:marTop w:val="0"/>
          <w:marBottom w:val="0"/>
          <w:divBdr>
            <w:top w:val="none" w:sz="0" w:space="0" w:color="auto"/>
            <w:left w:val="none" w:sz="0" w:space="0" w:color="auto"/>
            <w:bottom w:val="none" w:sz="0" w:space="0" w:color="auto"/>
            <w:right w:val="none" w:sz="0" w:space="0" w:color="auto"/>
          </w:divBdr>
        </w:div>
        <w:div w:id="1569220572">
          <w:marLeft w:val="0"/>
          <w:marRight w:val="0"/>
          <w:marTop w:val="0"/>
          <w:marBottom w:val="0"/>
          <w:divBdr>
            <w:top w:val="none" w:sz="0" w:space="0" w:color="auto"/>
            <w:left w:val="none" w:sz="0" w:space="0" w:color="auto"/>
            <w:bottom w:val="none" w:sz="0" w:space="0" w:color="auto"/>
            <w:right w:val="none" w:sz="0" w:space="0" w:color="auto"/>
          </w:divBdr>
        </w:div>
        <w:div w:id="2085376390">
          <w:marLeft w:val="0"/>
          <w:marRight w:val="0"/>
          <w:marTop w:val="0"/>
          <w:marBottom w:val="0"/>
          <w:divBdr>
            <w:top w:val="none" w:sz="0" w:space="0" w:color="auto"/>
            <w:left w:val="none" w:sz="0" w:space="0" w:color="auto"/>
            <w:bottom w:val="none" w:sz="0" w:space="0" w:color="auto"/>
            <w:right w:val="none" w:sz="0" w:space="0" w:color="auto"/>
          </w:divBdr>
        </w:div>
        <w:div w:id="804783824">
          <w:marLeft w:val="0"/>
          <w:marRight w:val="0"/>
          <w:marTop w:val="0"/>
          <w:marBottom w:val="0"/>
          <w:divBdr>
            <w:top w:val="none" w:sz="0" w:space="0" w:color="auto"/>
            <w:left w:val="none" w:sz="0" w:space="0" w:color="auto"/>
            <w:bottom w:val="none" w:sz="0" w:space="0" w:color="auto"/>
            <w:right w:val="none" w:sz="0" w:space="0" w:color="auto"/>
          </w:divBdr>
        </w:div>
        <w:div w:id="1464929504">
          <w:marLeft w:val="0"/>
          <w:marRight w:val="0"/>
          <w:marTop w:val="0"/>
          <w:marBottom w:val="0"/>
          <w:divBdr>
            <w:top w:val="none" w:sz="0" w:space="0" w:color="auto"/>
            <w:left w:val="none" w:sz="0" w:space="0" w:color="auto"/>
            <w:bottom w:val="none" w:sz="0" w:space="0" w:color="auto"/>
            <w:right w:val="none" w:sz="0" w:space="0" w:color="auto"/>
          </w:divBdr>
        </w:div>
        <w:div w:id="1816019595">
          <w:marLeft w:val="0"/>
          <w:marRight w:val="0"/>
          <w:marTop w:val="0"/>
          <w:marBottom w:val="0"/>
          <w:divBdr>
            <w:top w:val="none" w:sz="0" w:space="0" w:color="auto"/>
            <w:left w:val="none" w:sz="0" w:space="0" w:color="auto"/>
            <w:bottom w:val="none" w:sz="0" w:space="0" w:color="auto"/>
            <w:right w:val="none" w:sz="0" w:space="0" w:color="auto"/>
          </w:divBdr>
        </w:div>
      </w:divsChild>
    </w:div>
    <w:div w:id="2037656105">
      <w:bodyDiv w:val="1"/>
      <w:marLeft w:val="0"/>
      <w:marRight w:val="0"/>
      <w:marTop w:val="0"/>
      <w:marBottom w:val="0"/>
      <w:divBdr>
        <w:top w:val="none" w:sz="0" w:space="0" w:color="auto"/>
        <w:left w:val="none" w:sz="0" w:space="0" w:color="auto"/>
        <w:bottom w:val="none" w:sz="0" w:space="0" w:color="auto"/>
        <w:right w:val="none" w:sz="0" w:space="0" w:color="auto"/>
      </w:divBdr>
      <w:divsChild>
        <w:div w:id="1529904699">
          <w:marLeft w:val="0"/>
          <w:marRight w:val="0"/>
          <w:marTop w:val="0"/>
          <w:marBottom w:val="0"/>
          <w:divBdr>
            <w:top w:val="none" w:sz="0" w:space="0" w:color="auto"/>
            <w:left w:val="none" w:sz="0" w:space="0" w:color="auto"/>
            <w:bottom w:val="none" w:sz="0" w:space="0" w:color="auto"/>
            <w:right w:val="none" w:sz="0" w:space="0" w:color="auto"/>
          </w:divBdr>
        </w:div>
        <w:div w:id="972294337">
          <w:marLeft w:val="0"/>
          <w:marRight w:val="0"/>
          <w:marTop w:val="0"/>
          <w:marBottom w:val="0"/>
          <w:divBdr>
            <w:top w:val="none" w:sz="0" w:space="0" w:color="auto"/>
            <w:left w:val="none" w:sz="0" w:space="0" w:color="auto"/>
            <w:bottom w:val="none" w:sz="0" w:space="0" w:color="auto"/>
            <w:right w:val="none" w:sz="0" w:space="0" w:color="auto"/>
          </w:divBdr>
        </w:div>
        <w:div w:id="1840382496">
          <w:marLeft w:val="0"/>
          <w:marRight w:val="0"/>
          <w:marTop w:val="0"/>
          <w:marBottom w:val="0"/>
          <w:divBdr>
            <w:top w:val="none" w:sz="0" w:space="0" w:color="auto"/>
            <w:left w:val="none" w:sz="0" w:space="0" w:color="auto"/>
            <w:bottom w:val="none" w:sz="0" w:space="0" w:color="auto"/>
            <w:right w:val="none" w:sz="0" w:space="0" w:color="auto"/>
          </w:divBdr>
        </w:div>
        <w:div w:id="360934922">
          <w:marLeft w:val="0"/>
          <w:marRight w:val="0"/>
          <w:marTop w:val="0"/>
          <w:marBottom w:val="0"/>
          <w:divBdr>
            <w:top w:val="none" w:sz="0" w:space="0" w:color="auto"/>
            <w:left w:val="none" w:sz="0" w:space="0" w:color="auto"/>
            <w:bottom w:val="none" w:sz="0" w:space="0" w:color="auto"/>
            <w:right w:val="none" w:sz="0" w:space="0" w:color="auto"/>
          </w:divBdr>
        </w:div>
        <w:div w:id="292564997">
          <w:marLeft w:val="0"/>
          <w:marRight w:val="0"/>
          <w:marTop w:val="0"/>
          <w:marBottom w:val="0"/>
          <w:divBdr>
            <w:top w:val="none" w:sz="0" w:space="0" w:color="auto"/>
            <w:left w:val="none" w:sz="0" w:space="0" w:color="auto"/>
            <w:bottom w:val="none" w:sz="0" w:space="0" w:color="auto"/>
            <w:right w:val="none" w:sz="0" w:space="0" w:color="auto"/>
          </w:divBdr>
        </w:div>
        <w:div w:id="1072000847">
          <w:marLeft w:val="0"/>
          <w:marRight w:val="0"/>
          <w:marTop w:val="0"/>
          <w:marBottom w:val="0"/>
          <w:divBdr>
            <w:top w:val="none" w:sz="0" w:space="0" w:color="auto"/>
            <w:left w:val="none" w:sz="0" w:space="0" w:color="auto"/>
            <w:bottom w:val="none" w:sz="0" w:space="0" w:color="auto"/>
            <w:right w:val="none" w:sz="0" w:space="0" w:color="auto"/>
          </w:divBdr>
        </w:div>
        <w:div w:id="1549800522">
          <w:marLeft w:val="0"/>
          <w:marRight w:val="0"/>
          <w:marTop w:val="0"/>
          <w:marBottom w:val="0"/>
          <w:divBdr>
            <w:top w:val="none" w:sz="0" w:space="0" w:color="auto"/>
            <w:left w:val="none" w:sz="0" w:space="0" w:color="auto"/>
            <w:bottom w:val="none" w:sz="0" w:space="0" w:color="auto"/>
            <w:right w:val="none" w:sz="0" w:space="0" w:color="auto"/>
          </w:divBdr>
        </w:div>
        <w:div w:id="1825511881">
          <w:marLeft w:val="0"/>
          <w:marRight w:val="0"/>
          <w:marTop w:val="0"/>
          <w:marBottom w:val="0"/>
          <w:divBdr>
            <w:top w:val="none" w:sz="0" w:space="0" w:color="auto"/>
            <w:left w:val="none" w:sz="0" w:space="0" w:color="auto"/>
            <w:bottom w:val="none" w:sz="0" w:space="0" w:color="auto"/>
            <w:right w:val="none" w:sz="0" w:space="0" w:color="auto"/>
          </w:divBdr>
        </w:div>
        <w:div w:id="936865024">
          <w:marLeft w:val="0"/>
          <w:marRight w:val="0"/>
          <w:marTop w:val="0"/>
          <w:marBottom w:val="0"/>
          <w:divBdr>
            <w:top w:val="none" w:sz="0" w:space="0" w:color="auto"/>
            <w:left w:val="none" w:sz="0" w:space="0" w:color="auto"/>
            <w:bottom w:val="none" w:sz="0" w:space="0" w:color="auto"/>
            <w:right w:val="none" w:sz="0" w:space="0" w:color="auto"/>
          </w:divBdr>
        </w:div>
        <w:div w:id="853498256">
          <w:marLeft w:val="0"/>
          <w:marRight w:val="0"/>
          <w:marTop w:val="0"/>
          <w:marBottom w:val="0"/>
          <w:divBdr>
            <w:top w:val="none" w:sz="0" w:space="0" w:color="auto"/>
            <w:left w:val="none" w:sz="0" w:space="0" w:color="auto"/>
            <w:bottom w:val="none" w:sz="0" w:space="0" w:color="auto"/>
            <w:right w:val="none" w:sz="0" w:space="0" w:color="auto"/>
          </w:divBdr>
        </w:div>
        <w:div w:id="71045732">
          <w:marLeft w:val="0"/>
          <w:marRight w:val="0"/>
          <w:marTop w:val="0"/>
          <w:marBottom w:val="0"/>
          <w:divBdr>
            <w:top w:val="none" w:sz="0" w:space="0" w:color="auto"/>
            <w:left w:val="none" w:sz="0" w:space="0" w:color="auto"/>
            <w:bottom w:val="none" w:sz="0" w:space="0" w:color="auto"/>
            <w:right w:val="none" w:sz="0" w:space="0" w:color="auto"/>
          </w:divBdr>
        </w:div>
        <w:div w:id="203715669">
          <w:marLeft w:val="0"/>
          <w:marRight w:val="0"/>
          <w:marTop w:val="0"/>
          <w:marBottom w:val="0"/>
          <w:divBdr>
            <w:top w:val="none" w:sz="0" w:space="0" w:color="auto"/>
            <w:left w:val="none" w:sz="0" w:space="0" w:color="auto"/>
            <w:bottom w:val="none" w:sz="0" w:space="0" w:color="auto"/>
            <w:right w:val="none" w:sz="0" w:space="0" w:color="auto"/>
          </w:divBdr>
        </w:div>
        <w:div w:id="340662515">
          <w:marLeft w:val="0"/>
          <w:marRight w:val="0"/>
          <w:marTop w:val="0"/>
          <w:marBottom w:val="0"/>
          <w:divBdr>
            <w:top w:val="none" w:sz="0" w:space="0" w:color="auto"/>
            <w:left w:val="none" w:sz="0" w:space="0" w:color="auto"/>
            <w:bottom w:val="none" w:sz="0" w:space="0" w:color="auto"/>
            <w:right w:val="none" w:sz="0" w:space="0" w:color="auto"/>
          </w:divBdr>
        </w:div>
        <w:div w:id="769855084">
          <w:marLeft w:val="0"/>
          <w:marRight w:val="0"/>
          <w:marTop w:val="0"/>
          <w:marBottom w:val="0"/>
          <w:divBdr>
            <w:top w:val="none" w:sz="0" w:space="0" w:color="auto"/>
            <w:left w:val="none" w:sz="0" w:space="0" w:color="auto"/>
            <w:bottom w:val="none" w:sz="0" w:space="0" w:color="auto"/>
            <w:right w:val="none" w:sz="0" w:space="0" w:color="auto"/>
          </w:divBdr>
        </w:div>
        <w:div w:id="1365520522">
          <w:marLeft w:val="0"/>
          <w:marRight w:val="0"/>
          <w:marTop w:val="0"/>
          <w:marBottom w:val="0"/>
          <w:divBdr>
            <w:top w:val="none" w:sz="0" w:space="0" w:color="auto"/>
            <w:left w:val="none" w:sz="0" w:space="0" w:color="auto"/>
            <w:bottom w:val="none" w:sz="0" w:space="0" w:color="auto"/>
            <w:right w:val="none" w:sz="0" w:space="0" w:color="auto"/>
          </w:divBdr>
        </w:div>
        <w:div w:id="779954167">
          <w:marLeft w:val="0"/>
          <w:marRight w:val="0"/>
          <w:marTop w:val="0"/>
          <w:marBottom w:val="0"/>
          <w:divBdr>
            <w:top w:val="none" w:sz="0" w:space="0" w:color="auto"/>
            <w:left w:val="none" w:sz="0" w:space="0" w:color="auto"/>
            <w:bottom w:val="none" w:sz="0" w:space="0" w:color="auto"/>
            <w:right w:val="none" w:sz="0" w:space="0" w:color="auto"/>
          </w:divBdr>
        </w:div>
        <w:div w:id="1093433101">
          <w:marLeft w:val="0"/>
          <w:marRight w:val="0"/>
          <w:marTop w:val="0"/>
          <w:marBottom w:val="0"/>
          <w:divBdr>
            <w:top w:val="none" w:sz="0" w:space="0" w:color="auto"/>
            <w:left w:val="none" w:sz="0" w:space="0" w:color="auto"/>
            <w:bottom w:val="none" w:sz="0" w:space="0" w:color="auto"/>
            <w:right w:val="none" w:sz="0" w:space="0" w:color="auto"/>
          </w:divBdr>
        </w:div>
        <w:div w:id="1430812777">
          <w:marLeft w:val="0"/>
          <w:marRight w:val="0"/>
          <w:marTop w:val="0"/>
          <w:marBottom w:val="0"/>
          <w:divBdr>
            <w:top w:val="none" w:sz="0" w:space="0" w:color="auto"/>
            <w:left w:val="none" w:sz="0" w:space="0" w:color="auto"/>
            <w:bottom w:val="none" w:sz="0" w:space="0" w:color="auto"/>
            <w:right w:val="none" w:sz="0" w:space="0" w:color="auto"/>
          </w:divBdr>
        </w:div>
        <w:div w:id="260380146">
          <w:marLeft w:val="0"/>
          <w:marRight w:val="0"/>
          <w:marTop w:val="0"/>
          <w:marBottom w:val="0"/>
          <w:divBdr>
            <w:top w:val="none" w:sz="0" w:space="0" w:color="auto"/>
            <w:left w:val="none" w:sz="0" w:space="0" w:color="auto"/>
            <w:bottom w:val="none" w:sz="0" w:space="0" w:color="auto"/>
            <w:right w:val="none" w:sz="0" w:space="0" w:color="auto"/>
          </w:divBdr>
        </w:div>
        <w:div w:id="1809932233">
          <w:marLeft w:val="0"/>
          <w:marRight w:val="0"/>
          <w:marTop w:val="0"/>
          <w:marBottom w:val="0"/>
          <w:divBdr>
            <w:top w:val="none" w:sz="0" w:space="0" w:color="auto"/>
            <w:left w:val="none" w:sz="0" w:space="0" w:color="auto"/>
            <w:bottom w:val="none" w:sz="0" w:space="0" w:color="auto"/>
            <w:right w:val="none" w:sz="0" w:space="0" w:color="auto"/>
          </w:divBdr>
        </w:div>
        <w:div w:id="1498420066">
          <w:marLeft w:val="0"/>
          <w:marRight w:val="0"/>
          <w:marTop w:val="0"/>
          <w:marBottom w:val="0"/>
          <w:divBdr>
            <w:top w:val="none" w:sz="0" w:space="0" w:color="auto"/>
            <w:left w:val="none" w:sz="0" w:space="0" w:color="auto"/>
            <w:bottom w:val="none" w:sz="0" w:space="0" w:color="auto"/>
            <w:right w:val="none" w:sz="0" w:space="0" w:color="auto"/>
          </w:divBdr>
        </w:div>
        <w:div w:id="636688978">
          <w:marLeft w:val="0"/>
          <w:marRight w:val="0"/>
          <w:marTop w:val="0"/>
          <w:marBottom w:val="0"/>
          <w:divBdr>
            <w:top w:val="none" w:sz="0" w:space="0" w:color="auto"/>
            <w:left w:val="none" w:sz="0" w:space="0" w:color="auto"/>
            <w:bottom w:val="none" w:sz="0" w:space="0" w:color="auto"/>
            <w:right w:val="none" w:sz="0" w:space="0" w:color="auto"/>
          </w:divBdr>
        </w:div>
        <w:div w:id="1183743164">
          <w:marLeft w:val="0"/>
          <w:marRight w:val="0"/>
          <w:marTop w:val="0"/>
          <w:marBottom w:val="0"/>
          <w:divBdr>
            <w:top w:val="none" w:sz="0" w:space="0" w:color="auto"/>
            <w:left w:val="none" w:sz="0" w:space="0" w:color="auto"/>
            <w:bottom w:val="none" w:sz="0" w:space="0" w:color="auto"/>
            <w:right w:val="none" w:sz="0" w:space="0" w:color="auto"/>
          </w:divBdr>
        </w:div>
        <w:div w:id="1754358195">
          <w:marLeft w:val="0"/>
          <w:marRight w:val="0"/>
          <w:marTop w:val="0"/>
          <w:marBottom w:val="0"/>
          <w:divBdr>
            <w:top w:val="none" w:sz="0" w:space="0" w:color="auto"/>
            <w:left w:val="none" w:sz="0" w:space="0" w:color="auto"/>
            <w:bottom w:val="none" w:sz="0" w:space="0" w:color="auto"/>
            <w:right w:val="none" w:sz="0" w:space="0" w:color="auto"/>
          </w:divBdr>
        </w:div>
        <w:div w:id="689531783">
          <w:marLeft w:val="0"/>
          <w:marRight w:val="0"/>
          <w:marTop w:val="0"/>
          <w:marBottom w:val="0"/>
          <w:divBdr>
            <w:top w:val="none" w:sz="0" w:space="0" w:color="auto"/>
            <w:left w:val="none" w:sz="0" w:space="0" w:color="auto"/>
            <w:bottom w:val="none" w:sz="0" w:space="0" w:color="auto"/>
            <w:right w:val="none" w:sz="0" w:space="0" w:color="auto"/>
          </w:divBdr>
        </w:div>
        <w:div w:id="1418482654">
          <w:marLeft w:val="0"/>
          <w:marRight w:val="0"/>
          <w:marTop w:val="0"/>
          <w:marBottom w:val="0"/>
          <w:divBdr>
            <w:top w:val="none" w:sz="0" w:space="0" w:color="auto"/>
            <w:left w:val="none" w:sz="0" w:space="0" w:color="auto"/>
            <w:bottom w:val="none" w:sz="0" w:space="0" w:color="auto"/>
            <w:right w:val="none" w:sz="0" w:space="0" w:color="auto"/>
          </w:divBdr>
        </w:div>
        <w:div w:id="219249760">
          <w:marLeft w:val="0"/>
          <w:marRight w:val="0"/>
          <w:marTop w:val="0"/>
          <w:marBottom w:val="0"/>
          <w:divBdr>
            <w:top w:val="none" w:sz="0" w:space="0" w:color="auto"/>
            <w:left w:val="none" w:sz="0" w:space="0" w:color="auto"/>
            <w:bottom w:val="none" w:sz="0" w:space="0" w:color="auto"/>
            <w:right w:val="none" w:sz="0" w:space="0" w:color="auto"/>
          </w:divBdr>
        </w:div>
        <w:div w:id="552040427">
          <w:marLeft w:val="0"/>
          <w:marRight w:val="0"/>
          <w:marTop w:val="0"/>
          <w:marBottom w:val="0"/>
          <w:divBdr>
            <w:top w:val="none" w:sz="0" w:space="0" w:color="auto"/>
            <w:left w:val="none" w:sz="0" w:space="0" w:color="auto"/>
            <w:bottom w:val="none" w:sz="0" w:space="0" w:color="auto"/>
            <w:right w:val="none" w:sz="0" w:space="0" w:color="auto"/>
          </w:divBdr>
        </w:div>
        <w:div w:id="412433478">
          <w:marLeft w:val="0"/>
          <w:marRight w:val="0"/>
          <w:marTop w:val="0"/>
          <w:marBottom w:val="0"/>
          <w:divBdr>
            <w:top w:val="none" w:sz="0" w:space="0" w:color="auto"/>
            <w:left w:val="none" w:sz="0" w:space="0" w:color="auto"/>
            <w:bottom w:val="none" w:sz="0" w:space="0" w:color="auto"/>
            <w:right w:val="none" w:sz="0" w:space="0" w:color="auto"/>
          </w:divBdr>
        </w:div>
        <w:div w:id="1441754909">
          <w:marLeft w:val="0"/>
          <w:marRight w:val="0"/>
          <w:marTop w:val="0"/>
          <w:marBottom w:val="0"/>
          <w:divBdr>
            <w:top w:val="none" w:sz="0" w:space="0" w:color="auto"/>
            <w:left w:val="none" w:sz="0" w:space="0" w:color="auto"/>
            <w:bottom w:val="none" w:sz="0" w:space="0" w:color="auto"/>
            <w:right w:val="none" w:sz="0" w:space="0" w:color="auto"/>
          </w:divBdr>
        </w:div>
        <w:div w:id="1379821749">
          <w:marLeft w:val="0"/>
          <w:marRight w:val="0"/>
          <w:marTop w:val="0"/>
          <w:marBottom w:val="0"/>
          <w:divBdr>
            <w:top w:val="none" w:sz="0" w:space="0" w:color="auto"/>
            <w:left w:val="none" w:sz="0" w:space="0" w:color="auto"/>
            <w:bottom w:val="none" w:sz="0" w:space="0" w:color="auto"/>
            <w:right w:val="none" w:sz="0" w:space="0" w:color="auto"/>
          </w:divBdr>
        </w:div>
        <w:div w:id="77560508">
          <w:marLeft w:val="0"/>
          <w:marRight w:val="0"/>
          <w:marTop w:val="0"/>
          <w:marBottom w:val="0"/>
          <w:divBdr>
            <w:top w:val="none" w:sz="0" w:space="0" w:color="auto"/>
            <w:left w:val="none" w:sz="0" w:space="0" w:color="auto"/>
            <w:bottom w:val="none" w:sz="0" w:space="0" w:color="auto"/>
            <w:right w:val="none" w:sz="0" w:space="0" w:color="auto"/>
          </w:divBdr>
        </w:div>
        <w:div w:id="472719820">
          <w:marLeft w:val="0"/>
          <w:marRight w:val="0"/>
          <w:marTop w:val="0"/>
          <w:marBottom w:val="0"/>
          <w:divBdr>
            <w:top w:val="none" w:sz="0" w:space="0" w:color="auto"/>
            <w:left w:val="none" w:sz="0" w:space="0" w:color="auto"/>
            <w:bottom w:val="none" w:sz="0" w:space="0" w:color="auto"/>
            <w:right w:val="none" w:sz="0" w:space="0" w:color="auto"/>
          </w:divBdr>
        </w:div>
        <w:div w:id="443228872">
          <w:marLeft w:val="0"/>
          <w:marRight w:val="0"/>
          <w:marTop w:val="0"/>
          <w:marBottom w:val="0"/>
          <w:divBdr>
            <w:top w:val="none" w:sz="0" w:space="0" w:color="auto"/>
            <w:left w:val="none" w:sz="0" w:space="0" w:color="auto"/>
            <w:bottom w:val="none" w:sz="0" w:space="0" w:color="auto"/>
            <w:right w:val="none" w:sz="0" w:space="0" w:color="auto"/>
          </w:divBdr>
        </w:div>
        <w:div w:id="1467551026">
          <w:marLeft w:val="0"/>
          <w:marRight w:val="0"/>
          <w:marTop w:val="0"/>
          <w:marBottom w:val="0"/>
          <w:divBdr>
            <w:top w:val="none" w:sz="0" w:space="0" w:color="auto"/>
            <w:left w:val="none" w:sz="0" w:space="0" w:color="auto"/>
            <w:bottom w:val="none" w:sz="0" w:space="0" w:color="auto"/>
            <w:right w:val="none" w:sz="0" w:space="0" w:color="auto"/>
          </w:divBdr>
        </w:div>
        <w:div w:id="1353724537">
          <w:marLeft w:val="0"/>
          <w:marRight w:val="0"/>
          <w:marTop w:val="0"/>
          <w:marBottom w:val="0"/>
          <w:divBdr>
            <w:top w:val="none" w:sz="0" w:space="0" w:color="auto"/>
            <w:left w:val="none" w:sz="0" w:space="0" w:color="auto"/>
            <w:bottom w:val="none" w:sz="0" w:space="0" w:color="auto"/>
            <w:right w:val="none" w:sz="0" w:space="0" w:color="auto"/>
          </w:divBdr>
        </w:div>
        <w:div w:id="1615936842">
          <w:marLeft w:val="0"/>
          <w:marRight w:val="0"/>
          <w:marTop w:val="0"/>
          <w:marBottom w:val="0"/>
          <w:divBdr>
            <w:top w:val="none" w:sz="0" w:space="0" w:color="auto"/>
            <w:left w:val="none" w:sz="0" w:space="0" w:color="auto"/>
            <w:bottom w:val="none" w:sz="0" w:space="0" w:color="auto"/>
            <w:right w:val="none" w:sz="0" w:space="0" w:color="auto"/>
          </w:divBdr>
        </w:div>
        <w:div w:id="1352804498">
          <w:marLeft w:val="0"/>
          <w:marRight w:val="0"/>
          <w:marTop w:val="0"/>
          <w:marBottom w:val="0"/>
          <w:divBdr>
            <w:top w:val="none" w:sz="0" w:space="0" w:color="auto"/>
            <w:left w:val="none" w:sz="0" w:space="0" w:color="auto"/>
            <w:bottom w:val="none" w:sz="0" w:space="0" w:color="auto"/>
            <w:right w:val="none" w:sz="0" w:space="0" w:color="auto"/>
          </w:divBdr>
        </w:div>
        <w:div w:id="215317489">
          <w:marLeft w:val="0"/>
          <w:marRight w:val="0"/>
          <w:marTop w:val="0"/>
          <w:marBottom w:val="0"/>
          <w:divBdr>
            <w:top w:val="none" w:sz="0" w:space="0" w:color="auto"/>
            <w:left w:val="none" w:sz="0" w:space="0" w:color="auto"/>
            <w:bottom w:val="none" w:sz="0" w:space="0" w:color="auto"/>
            <w:right w:val="none" w:sz="0" w:space="0" w:color="auto"/>
          </w:divBdr>
        </w:div>
        <w:div w:id="1778331997">
          <w:marLeft w:val="0"/>
          <w:marRight w:val="0"/>
          <w:marTop w:val="0"/>
          <w:marBottom w:val="0"/>
          <w:divBdr>
            <w:top w:val="none" w:sz="0" w:space="0" w:color="auto"/>
            <w:left w:val="none" w:sz="0" w:space="0" w:color="auto"/>
            <w:bottom w:val="none" w:sz="0" w:space="0" w:color="auto"/>
            <w:right w:val="none" w:sz="0" w:space="0" w:color="auto"/>
          </w:divBdr>
        </w:div>
        <w:div w:id="1514418352">
          <w:marLeft w:val="0"/>
          <w:marRight w:val="0"/>
          <w:marTop w:val="0"/>
          <w:marBottom w:val="0"/>
          <w:divBdr>
            <w:top w:val="none" w:sz="0" w:space="0" w:color="auto"/>
            <w:left w:val="none" w:sz="0" w:space="0" w:color="auto"/>
            <w:bottom w:val="none" w:sz="0" w:space="0" w:color="auto"/>
            <w:right w:val="none" w:sz="0" w:space="0" w:color="auto"/>
          </w:divBdr>
        </w:div>
      </w:divsChild>
    </w:div>
    <w:div w:id="2065980938">
      <w:bodyDiv w:val="1"/>
      <w:marLeft w:val="0"/>
      <w:marRight w:val="0"/>
      <w:marTop w:val="0"/>
      <w:marBottom w:val="0"/>
      <w:divBdr>
        <w:top w:val="none" w:sz="0" w:space="0" w:color="auto"/>
        <w:left w:val="none" w:sz="0" w:space="0" w:color="auto"/>
        <w:bottom w:val="none" w:sz="0" w:space="0" w:color="auto"/>
        <w:right w:val="none" w:sz="0" w:space="0" w:color="auto"/>
      </w:divBdr>
      <w:divsChild>
        <w:div w:id="283006748">
          <w:marLeft w:val="0"/>
          <w:marRight w:val="0"/>
          <w:marTop w:val="0"/>
          <w:marBottom w:val="0"/>
          <w:divBdr>
            <w:top w:val="none" w:sz="0" w:space="0" w:color="auto"/>
            <w:left w:val="none" w:sz="0" w:space="0" w:color="auto"/>
            <w:bottom w:val="none" w:sz="0" w:space="0" w:color="auto"/>
            <w:right w:val="none" w:sz="0" w:space="0" w:color="auto"/>
          </w:divBdr>
        </w:div>
        <w:div w:id="1893148161">
          <w:marLeft w:val="0"/>
          <w:marRight w:val="0"/>
          <w:marTop w:val="0"/>
          <w:marBottom w:val="0"/>
          <w:divBdr>
            <w:top w:val="none" w:sz="0" w:space="0" w:color="auto"/>
            <w:left w:val="none" w:sz="0" w:space="0" w:color="auto"/>
            <w:bottom w:val="none" w:sz="0" w:space="0" w:color="auto"/>
            <w:right w:val="none" w:sz="0" w:space="0" w:color="auto"/>
          </w:divBdr>
        </w:div>
        <w:div w:id="2003460689">
          <w:marLeft w:val="0"/>
          <w:marRight w:val="0"/>
          <w:marTop w:val="0"/>
          <w:marBottom w:val="0"/>
          <w:divBdr>
            <w:top w:val="none" w:sz="0" w:space="0" w:color="auto"/>
            <w:left w:val="none" w:sz="0" w:space="0" w:color="auto"/>
            <w:bottom w:val="none" w:sz="0" w:space="0" w:color="auto"/>
            <w:right w:val="none" w:sz="0" w:space="0" w:color="auto"/>
          </w:divBdr>
        </w:div>
        <w:div w:id="1966544307">
          <w:marLeft w:val="0"/>
          <w:marRight w:val="0"/>
          <w:marTop w:val="0"/>
          <w:marBottom w:val="0"/>
          <w:divBdr>
            <w:top w:val="none" w:sz="0" w:space="0" w:color="auto"/>
            <w:left w:val="none" w:sz="0" w:space="0" w:color="auto"/>
            <w:bottom w:val="none" w:sz="0" w:space="0" w:color="auto"/>
            <w:right w:val="none" w:sz="0" w:space="0" w:color="auto"/>
          </w:divBdr>
        </w:div>
        <w:div w:id="111874305">
          <w:marLeft w:val="0"/>
          <w:marRight w:val="0"/>
          <w:marTop w:val="0"/>
          <w:marBottom w:val="0"/>
          <w:divBdr>
            <w:top w:val="none" w:sz="0" w:space="0" w:color="auto"/>
            <w:left w:val="none" w:sz="0" w:space="0" w:color="auto"/>
            <w:bottom w:val="none" w:sz="0" w:space="0" w:color="auto"/>
            <w:right w:val="none" w:sz="0" w:space="0" w:color="auto"/>
          </w:divBdr>
        </w:div>
        <w:div w:id="1459059758">
          <w:marLeft w:val="0"/>
          <w:marRight w:val="0"/>
          <w:marTop w:val="0"/>
          <w:marBottom w:val="0"/>
          <w:divBdr>
            <w:top w:val="none" w:sz="0" w:space="0" w:color="auto"/>
            <w:left w:val="none" w:sz="0" w:space="0" w:color="auto"/>
            <w:bottom w:val="none" w:sz="0" w:space="0" w:color="auto"/>
            <w:right w:val="none" w:sz="0" w:space="0" w:color="auto"/>
          </w:divBdr>
        </w:div>
        <w:div w:id="583494129">
          <w:marLeft w:val="0"/>
          <w:marRight w:val="0"/>
          <w:marTop w:val="0"/>
          <w:marBottom w:val="0"/>
          <w:divBdr>
            <w:top w:val="none" w:sz="0" w:space="0" w:color="auto"/>
            <w:left w:val="none" w:sz="0" w:space="0" w:color="auto"/>
            <w:bottom w:val="none" w:sz="0" w:space="0" w:color="auto"/>
            <w:right w:val="none" w:sz="0" w:space="0" w:color="auto"/>
          </w:divBdr>
        </w:div>
        <w:div w:id="18870595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 Type="http://schemas.openxmlformats.org/officeDocument/2006/relationships/image" Target="/media/image4.png" Id="R024270f626804b19"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Ronde Venen">
      <a:dk1>
        <a:srgbClr val="000000"/>
      </a:dk1>
      <a:lt1>
        <a:srgbClr val="FFFFFF"/>
      </a:lt1>
      <a:dk2>
        <a:srgbClr val="009790"/>
      </a:dk2>
      <a:lt2>
        <a:srgbClr val="FFFFFF"/>
      </a:lt2>
      <a:accent1>
        <a:srgbClr val="B1C800"/>
      </a:accent1>
      <a:accent2>
        <a:srgbClr val="F18E00"/>
      </a:accent2>
      <a:accent3>
        <a:srgbClr val="E32119"/>
      </a:accent3>
      <a:accent4>
        <a:srgbClr val="93107E"/>
      </a:accent4>
      <a:accent5>
        <a:srgbClr val="0071B9"/>
      </a:accent5>
      <a:accent6>
        <a:srgbClr val="34B4E4"/>
      </a:accent6>
      <a:hlink>
        <a:srgbClr val="009790"/>
      </a:hlink>
      <a:folHlink>
        <a:srgbClr val="B1C800"/>
      </a:folHlink>
    </a:clrScheme>
    <a:fontScheme name="Ronde Ven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075696d-fceb-49db-b945-5d2d89ec5561">UPXVEDNJ3HD2-1678431667-2</_dlc_DocId>
    <_dlc_DocIdUrl xmlns="d075696d-fceb-49db-b945-5d2d89ec5561">
      <Url>https://derondevenen.sharepoint.com/sites/DRVTemplates/_layouts/15/DocIdRedir.aspx?ID=UPXVEDNJ3HD2-1678431667-2</Url>
      <Description>UPXVEDNJ3HD2-1678431667-2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2251C8BABA9C04D829A14AF0BCA7B19" ma:contentTypeVersion="9" ma:contentTypeDescription="Create a new document." ma:contentTypeScope="" ma:versionID="469a00a326f4c1a858a865ab511906a6">
  <xsd:schema xmlns:xsd="http://www.w3.org/2001/XMLSchema" xmlns:xs="http://www.w3.org/2001/XMLSchema" xmlns:p="http://schemas.microsoft.com/office/2006/metadata/properties" xmlns:ns2="77905610-7ce8-4e68-82f8-5813c95b1d3c" xmlns:ns3="d075696d-fceb-49db-b945-5d2d89ec5561" targetNamespace="http://schemas.microsoft.com/office/2006/metadata/properties" ma:root="true" ma:fieldsID="c98cb2767af402b5d7694a3f6419ca6c" ns2:_="" ns3:_="">
    <xsd:import namespace="77905610-7ce8-4e68-82f8-5813c95b1d3c"/>
    <xsd:import namespace="d075696d-fceb-49db-b945-5d2d89ec556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_dlc_DocId" minOccurs="0"/>
                <xsd:element ref="ns3:_dlc_DocIdUrl" minOccurs="0"/>
                <xsd:element ref="ns3:_dlc_DocIdPersistId"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905610-7ce8-4e68-82f8-5813c95b1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75696d-fceb-49db-b945-5d2d89ec5561" elementFormDefault="qualified">
    <xsd:import namespace="http://schemas.microsoft.com/office/2006/documentManagement/types"/>
    <xsd:import namespace="http://schemas.microsoft.com/office/infopath/2007/PartnerControls"/>
    <xsd:element name="_dlc_DocId" ma:index="14" nillable="true" ma:displayName="Document ID Value" ma:description="The value of the document ID assigned to this item." ma:indexed="true"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 blijven behouden" ma:description="Id behouden tijdens toevoegen." ma:hidden="true" ma:internalName="_dlc_DocIdPersistId" ma:readOnly="true">
      <xsd:simpleType>
        <xsd:restriction base="dms:Boolean"/>
      </xsd:simple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675A3-BA56-4AD8-BA9C-815181D46F7D}">
  <ds:schemaRefs>
    <ds:schemaRef ds:uri="http://schemas.microsoft.com/sharepoint/v3/contenttype/forms"/>
  </ds:schemaRefs>
</ds:datastoreItem>
</file>

<file path=customXml/itemProps2.xml><?xml version="1.0" encoding="utf-8"?>
<ds:datastoreItem xmlns:ds="http://schemas.openxmlformats.org/officeDocument/2006/customXml" ds:itemID="{439D96C7-A969-4C6E-9B0C-A0522DF722BF}">
  <ds:schemaRefs>
    <ds:schemaRef ds:uri="http://schemas.microsoft.com/office/2006/metadata/properties"/>
    <ds:schemaRef ds:uri="http://schemas.microsoft.com/office/infopath/2007/PartnerControls"/>
    <ds:schemaRef ds:uri="d075696d-fceb-49db-b945-5d2d89ec5561"/>
  </ds:schemaRefs>
</ds:datastoreItem>
</file>

<file path=customXml/itemProps3.xml><?xml version="1.0" encoding="utf-8"?>
<ds:datastoreItem xmlns:ds="http://schemas.openxmlformats.org/officeDocument/2006/customXml" ds:itemID="{2CCF1C0B-D1C7-4BE1-99A6-8FF7BAB74267}">
  <ds:schemaRefs>
    <ds:schemaRef ds:uri="http://schemas.microsoft.com/sharepoint/events"/>
  </ds:schemaRefs>
</ds:datastoreItem>
</file>

<file path=customXml/itemProps4.xml><?xml version="1.0" encoding="utf-8"?>
<ds:datastoreItem xmlns:ds="http://schemas.openxmlformats.org/officeDocument/2006/customXml" ds:itemID="{EA67026D-8320-4EED-969A-2BF0060E2D09}">
  <ds:schemaRefs>
    <ds:schemaRef ds:uri="http://schemas.openxmlformats.org/officeDocument/2006/bibliography"/>
  </ds:schemaRefs>
</ds:datastoreItem>
</file>

<file path=customXml/itemProps5.xml><?xml version="1.0" encoding="utf-8"?>
<ds:datastoreItem xmlns:ds="http://schemas.openxmlformats.org/officeDocument/2006/customXml" ds:itemID="{FB4BCED0-ED17-4557-9E10-93FF41CAA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905610-7ce8-4e68-82f8-5813c95b1d3c"/>
    <ds:schemaRef ds:uri="d075696d-fceb-49db-b945-5d2d89ec5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Maryem Fizazi</dc:creator>
  <keywords/>
  <dc:description/>
  <lastModifiedBy>Maryem Fizazi</lastModifiedBy>
  <revision>18</revision>
  <dcterms:created xsi:type="dcterms:W3CDTF">2024-11-21T08:51:00.0000000Z</dcterms:created>
  <dcterms:modified xsi:type="dcterms:W3CDTF">2024-11-28T07:35:19.1431324Z</dcterms:modified>
</coreProperties>
</file>